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09" w:rsidRPr="002D50C0" w:rsidRDefault="008D5F97" w:rsidP="002D50C0">
      <w:pPr>
        <w:jc w:val="center"/>
        <w:rPr>
          <w:b/>
          <w:color w:val="5B9BD5" w:themeColor="accent1"/>
          <w:sz w:val="32"/>
          <w:szCs w:val="32"/>
        </w:rPr>
      </w:pPr>
      <w:r w:rsidRPr="002D50C0">
        <w:rPr>
          <w:b/>
          <w:color w:val="5B9BD5" w:themeColor="accent1"/>
          <w:sz w:val="32"/>
          <w:szCs w:val="32"/>
        </w:rPr>
        <w:t>L’arthrose interdigitale</w:t>
      </w:r>
    </w:p>
    <w:p w:rsidR="008D5F97" w:rsidRPr="002D50C0" w:rsidRDefault="008D5F97" w:rsidP="008D5F97">
      <w:pPr>
        <w:pStyle w:val="Paragraphedeliste"/>
        <w:numPr>
          <w:ilvl w:val="0"/>
          <w:numId w:val="1"/>
        </w:numPr>
        <w:rPr>
          <w:b/>
          <w:color w:val="5B9BD5" w:themeColor="accent1"/>
          <w:u w:val="single"/>
        </w:rPr>
      </w:pPr>
      <w:r w:rsidRPr="002D50C0">
        <w:rPr>
          <w:b/>
          <w:color w:val="5B9BD5" w:themeColor="accent1"/>
          <w:u w:val="single"/>
        </w:rPr>
        <w:t>Définition</w:t>
      </w:r>
    </w:p>
    <w:p w:rsidR="00B55325" w:rsidRDefault="008D5F97" w:rsidP="009664BD">
      <w:pPr>
        <w:jc w:val="both"/>
      </w:pPr>
      <w:r>
        <w:t xml:space="preserve">L’arthrose </w:t>
      </w:r>
      <w:r w:rsidR="004A0783">
        <w:t>inter</w:t>
      </w:r>
      <w:r>
        <w:t>digitale correspond à une détérioration du cartilage des articulations inter-phalangiennes au niveau des doigts</w:t>
      </w:r>
      <w:r w:rsidR="00AD515A">
        <w:t>, surtout 2ème, 3ème et 4ème</w:t>
      </w:r>
      <w:r>
        <w:t>. Elle apparait généralement entre 40 et 60 ans. L’atteinte de la dernière articulation du doigt (</w:t>
      </w:r>
      <w:r w:rsidR="004A0783">
        <w:t>inter-</w:t>
      </w:r>
      <w:r w:rsidR="0070354D">
        <w:t>phalangienne</w:t>
      </w:r>
      <w:r>
        <w:t xml:space="preserve"> distale) est plus courante que celle</w:t>
      </w:r>
      <w:r w:rsidR="00552225">
        <w:t xml:space="preserve"> de </w:t>
      </w:r>
      <w:r>
        <w:t xml:space="preserve"> l’articulation intermédiaire (</w:t>
      </w:r>
      <w:r w:rsidR="004A0783">
        <w:t>inter-</w:t>
      </w:r>
      <w:r w:rsidR="0070354D">
        <w:t>phalangienne</w:t>
      </w:r>
      <w:r>
        <w:t xml:space="preserve"> proximale)</w:t>
      </w:r>
      <w:r w:rsidR="004A0783">
        <w:t>.</w:t>
      </w:r>
    </w:p>
    <w:p w:rsidR="00B55325" w:rsidRDefault="009664BD" w:rsidP="009664BD">
      <w:pPr>
        <w:spacing w:before="120" w:after="120" w:line="276" w:lineRule="auto"/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8240" behindDoc="1" locked="0" layoutInCell="1" allowOverlap="1" wp14:anchorId="35523B0B" wp14:editId="2EAFF6EE">
            <wp:simplePos x="0" y="0"/>
            <wp:positionH relativeFrom="margin">
              <wp:posOffset>4547926</wp:posOffset>
            </wp:positionH>
            <wp:positionV relativeFrom="paragraph">
              <wp:posOffset>7316</wp:posOffset>
            </wp:positionV>
            <wp:extent cx="179324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40" y="21268"/>
                <wp:lineTo x="21340" y="0"/>
                <wp:lineTo x="0" y="0"/>
              </wp:wrapPolygon>
            </wp:wrapTight>
            <wp:docPr id="3" name="irc_mi" descr="Résultat de recherche d'images pour &quot;nodosité de bouchard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nodosité de bouchard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325">
        <w:t xml:space="preserve">L’arthrose de l’articulation </w:t>
      </w:r>
      <w:r w:rsidR="0070354D">
        <w:t>inter phalangienne</w:t>
      </w:r>
      <w:r w:rsidR="00AD515A">
        <w:t xml:space="preserve"> </w:t>
      </w:r>
      <w:r w:rsidR="00B55325">
        <w:t>se caractérise par :</w:t>
      </w:r>
    </w:p>
    <w:p w:rsidR="00B55325" w:rsidRDefault="00B55325" w:rsidP="00D512AD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>Douleurs lancinantes au niveau de l’articulation lors des mouvements</w:t>
      </w:r>
    </w:p>
    <w:p w:rsidR="00B55325" w:rsidRDefault="00B55325" w:rsidP="00D512AD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>Maladresse et difficulté</w:t>
      </w:r>
      <w:r w:rsidR="004A0783">
        <w:t>s</w:t>
      </w:r>
      <w:r>
        <w:t xml:space="preserve"> lors des prises fines</w:t>
      </w:r>
    </w:p>
    <w:p w:rsidR="008D5F97" w:rsidRDefault="00B55325" w:rsidP="00D512AD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>Engourdissement des doigts lo</w:t>
      </w:r>
      <w:bookmarkStart w:id="0" w:name="_GoBack"/>
      <w:bookmarkEnd w:id="0"/>
      <w:r>
        <w:t>ng</w:t>
      </w:r>
      <w:r w:rsidR="0070354D">
        <w:t>s</w:t>
      </w:r>
    </w:p>
    <w:p w:rsidR="00E82888" w:rsidRDefault="00E82888" w:rsidP="00D512AD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>Diminution de l’extension de l’articulation</w:t>
      </w:r>
    </w:p>
    <w:p w:rsidR="0070354D" w:rsidRDefault="0070354D" w:rsidP="00D512AD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 xml:space="preserve">Secondairement, une </w:t>
      </w:r>
      <w:r w:rsidR="00E82888">
        <w:t>déviation</w:t>
      </w:r>
      <w:r>
        <w:t xml:space="preserve"> </w:t>
      </w:r>
      <w:r w:rsidR="00AD515A">
        <w:t>du</w:t>
      </w:r>
      <w:r>
        <w:t xml:space="preserve"> doigt</w:t>
      </w:r>
      <w:r w:rsidR="00AD515A">
        <w:t xml:space="preserve"> peut</w:t>
      </w:r>
      <w:r>
        <w:t xml:space="preserve"> apparaît</w:t>
      </w:r>
      <w:r w:rsidR="00AD515A">
        <w:t>re au niveau de l’articulation</w:t>
      </w:r>
    </w:p>
    <w:p w:rsidR="0070354D" w:rsidRDefault="0070354D" w:rsidP="00D512AD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>Plus tard,</w:t>
      </w:r>
      <w:r w:rsidR="004A0783">
        <w:t xml:space="preserve"> des nodosités peuvent apparaître :</w:t>
      </w:r>
      <w:r>
        <w:t xml:space="preserve"> la nodosité d’Heberden </w:t>
      </w:r>
      <w:r w:rsidR="004A0783">
        <w:t>pour l’inter-phalangienne distale ; la nodosité de Bouchard pour l’inter-phalangienne proximale.</w:t>
      </w:r>
      <w:r w:rsidR="00E82888" w:rsidRPr="00E82888">
        <w:rPr>
          <w:noProof/>
          <w:color w:val="0000FF"/>
          <w:lang w:eastAsia="fr-FR"/>
        </w:rPr>
        <w:t xml:space="preserve"> </w:t>
      </w:r>
    </w:p>
    <w:p w:rsidR="0070354D" w:rsidRDefault="0070354D" w:rsidP="0070354D"/>
    <w:p w:rsidR="0070354D" w:rsidRPr="002D50C0" w:rsidRDefault="0070354D" w:rsidP="0070354D">
      <w:pPr>
        <w:pStyle w:val="Paragraphedeliste"/>
        <w:numPr>
          <w:ilvl w:val="0"/>
          <w:numId w:val="1"/>
        </w:numPr>
        <w:rPr>
          <w:b/>
          <w:color w:val="5B9BD5" w:themeColor="accent1"/>
          <w:u w:val="single"/>
        </w:rPr>
      </w:pPr>
      <w:r w:rsidRPr="002D50C0">
        <w:rPr>
          <w:b/>
          <w:color w:val="5B9BD5" w:themeColor="accent1"/>
          <w:u w:val="single"/>
        </w:rPr>
        <w:t>Traitement médical</w:t>
      </w:r>
    </w:p>
    <w:p w:rsidR="0070354D" w:rsidRDefault="0070354D" w:rsidP="009664BD">
      <w:pPr>
        <w:spacing w:before="120" w:after="120" w:line="276" w:lineRule="auto"/>
        <w:jc w:val="both"/>
      </w:pPr>
      <w:r>
        <w:t>Le traitement médical repose sur la diminution de la douleur par :</w:t>
      </w:r>
    </w:p>
    <w:p w:rsidR="0070354D" w:rsidRDefault="0070354D" w:rsidP="009664BD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>Des anti-inflammatoires et antalgiques</w:t>
      </w:r>
    </w:p>
    <w:p w:rsidR="0070354D" w:rsidRDefault="008C7757" w:rsidP="009664BD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>Une orthèse</w:t>
      </w:r>
      <w:r w:rsidR="0070354D">
        <w:t xml:space="preserve"> de repos et</w:t>
      </w:r>
      <w:r>
        <w:t xml:space="preserve"> une</w:t>
      </w:r>
      <w:r w:rsidR="0070354D">
        <w:t xml:space="preserve"> fonctionnelle, afin de diminuer les contraintes sur l’articulation</w:t>
      </w:r>
    </w:p>
    <w:p w:rsidR="00AD515A" w:rsidRDefault="00AD515A" w:rsidP="009664BD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>Injections de corticostéroïdes en cas de poussées très douloureuses</w:t>
      </w:r>
    </w:p>
    <w:p w:rsidR="0070354D" w:rsidRDefault="0070354D" w:rsidP="0070354D">
      <w:pPr>
        <w:pStyle w:val="Paragraphedeliste"/>
        <w:ind w:left="405"/>
      </w:pPr>
    </w:p>
    <w:p w:rsidR="0070354D" w:rsidRDefault="0070354D" w:rsidP="0070354D">
      <w:pPr>
        <w:pStyle w:val="Paragraphedeliste"/>
        <w:ind w:left="405"/>
      </w:pPr>
    </w:p>
    <w:p w:rsidR="009F20C4" w:rsidRPr="00E82888" w:rsidRDefault="0070354D" w:rsidP="002D50C0">
      <w:pPr>
        <w:pStyle w:val="Paragraphedeliste"/>
        <w:numPr>
          <w:ilvl w:val="0"/>
          <w:numId w:val="1"/>
        </w:numPr>
        <w:rPr>
          <w:b/>
          <w:color w:val="5B9BD5" w:themeColor="accent1"/>
          <w:u w:val="single"/>
        </w:rPr>
      </w:pPr>
      <w:r w:rsidRPr="002D50C0">
        <w:rPr>
          <w:b/>
          <w:color w:val="5B9BD5" w:themeColor="accent1"/>
          <w:u w:val="single"/>
        </w:rPr>
        <w:t>Traitement chirurgical</w:t>
      </w:r>
    </w:p>
    <w:p w:rsidR="009F20C4" w:rsidRDefault="009F20C4" w:rsidP="009664BD">
      <w:pPr>
        <w:spacing w:before="120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Le traitement chirurgical n’est envisagé que lors de l’</w:t>
      </w:r>
      <w:r w:rsidR="00E43E19">
        <w:rPr>
          <w:color w:val="000000" w:themeColor="text1"/>
        </w:rPr>
        <w:t xml:space="preserve">échec du traitement médical, ou pour des raisons purement esthétiques. </w:t>
      </w:r>
    </w:p>
    <w:p w:rsidR="009F20C4" w:rsidRDefault="002D50C0" w:rsidP="009664BD">
      <w:pPr>
        <w:spacing w:before="120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Pour l’inter</w:t>
      </w:r>
      <w:r w:rsidR="00E82888">
        <w:rPr>
          <w:color w:val="000000" w:themeColor="text1"/>
        </w:rPr>
        <w:t>-</w:t>
      </w:r>
      <w:r>
        <w:rPr>
          <w:color w:val="000000" w:themeColor="text1"/>
        </w:rPr>
        <w:t>phalangienne proximale</w:t>
      </w:r>
      <w:r w:rsidR="00E43E19">
        <w:rPr>
          <w:color w:val="000000" w:themeColor="text1"/>
        </w:rPr>
        <w:t>, les traitements possibles sont</w:t>
      </w:r>
      <w:r>
        <w:rPr>
          <w:color w:val="000000" w:themeColor="text1"/>
        </w:rPr>
        <w:t xml:space="preserve"> : </w:t>
      </w:r>
    </w:p>
    <w:p w:rsidR="002D50C0" w:rsidRDefault="00E43E19" w:rsidP="009664BD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La p</w:t>
      </w:r>
      <w:r w:rsidR="002D50C0" w:rsidRPr="009F20C4">
        <w:rPr>
          <w:color w:val="000000" w:themeColor="text1"/>
        </w:rPr>
        <w:t>rothèse</w:t>
      </w:r>
      <w:r>
        <w:rPr>
          <w:color w:val="000000" w:themeColor="text1"/>
        </w:rPr>
        <w:t>,</w:t>
      </w:r>
      <w:r w:rsidR="002D50C0" w:rsidRPr="009F20C4">
        <w:rPr>
          <w:color w:val="000000" w:themeColor="text1"/>
        </w:rPr>
        <w:t xml:space="preserve"> qui c</w:t>
      </w:r>
      <w:r w:rsidR="00633E65">
        <w:rPr>
          <w:color w:val="000000" w:themeColor="text1"/>
        </w:rPr>
        <w:t xml:space="preserve">orrespond à une néo-articulation, permet de conserver les mouvements, néanmoins sa stabilité est faible, c’est pourquoi ce type de traitement est rare. </w:t>
      </w:r>
    </w:p>
    <w:p w:rsidR="009F20C4" w:rsidRDefault="00FC005A" w:rsidP="009664BD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color w:val="000000" w:themeColor="text1"/>
        </w:rPr>
      </w:pPr>
      <w:r>
        <w:rPr>
          <w:rFonts w:ascii="Open Sans" w:hAnsi="Open Sans" w:cs="Helvetica"/>
          <w:noProof/>
          <w:color w:val="666666"/>
          <w:sz w:val="21"/>
          <w:szCs w:val="21"/>
          <w:lang w:eastAsia="fr-FR"/>
        </w:rPr>
        <w:drawing>
          <wp:anchor distT="0" distB="0" distL="114300" distR="114300" simplePos="0" relativeHeight="251659264" behindDoc="1" locked="0" layoutInCell="1" allowOverlap="1" wp14:anchorId="64E1DCA4" wp14:editId="47DA71C5">
            <wp:simplePos x="0" y="0"/>
            <wp:positionH relativeFrom="column">
              <wp:posOffset>4215130</wp:posOffset>
            </wp:positionH>
            <wp:positionV relativeFrom="paragraph">
              <wp:posOffset>182245</wp:posOffset>
            </wp:positionV>
            <wp:extent cx="1995805" cy="1257300"/>
            <wp:effectExtent l="0" t="0" r="4445" b="0"/>
            <wp:wrapTight wrapText="bothSides">
              <wp:wrapPolygon edited="0">
                <wp:start x="0" y="0"/>
                <wp:lineTo x="0" y="21273"/>
                <wp:lineTo x="21442" y="21273"/>
                <wp:lineTo x="21442" y="0"/>
                <wp:lineTo x="0" y="0"/>
              </wp:wrapPolygon>
            </wp:wrapTight>
            <wp:docPr id="6" name="Image 6" descr="Arthrose Doig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throse Doigt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E19">
        <w:rPr>
          <w:color w:val="000000" w:themeColor="text1"/>
        </w:rPr>
        <w:t>La d</w:t>
      </w:r>
      <w:r w:rsidR="009F20C4">
        <w:rPr>
          <w:color w:val="000000" w:themeColor="text1"/>
        </w:rPr>
        <w:t xml:space="preserve">énervation de l’articulation, qui permet </w:t>
      </w:r>
      <w:r w:rsidR="00E43E19">
        <w:rPr>
          <w:color w:val="000000" w:themeColor="text1"/>
        </w:rPr>
        <w:t>de supprimer les douleurs</w:t>
      </w:r>
      <w:r w:rsidR="009664BD">
        <w:rPr>
          <w:color w:val="000000" w:themeColor="text1"/>
        </w:rPr>
        <w:t>.</w:t>
      </w:r>
    </w:p>
    <w:p w:rsidR="009F20C4" w:rsidRDefault="002D50C0" w:rsidP="009664BD">
      <w:pPr>
        <w:spacing w:before="120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Pour l’inter</w:t>
      </w:r>
      <w:r w:rsidR="00E82888">
        <w:rPr>
          <w:color w:val="000000" w:themeColor="text1"/>
        </w:rPr>
        <w:t>-</w:t>
      </w:r>
      <w:r>
        <w:rPr>
          <w:color w:val="000000" w:themeColor="text1"/>
        </w:rPr>
        <w:t>phalangienne distale</w:t>
      </w:r>
      <w:r w:rsidR="00E43E19">
        <w:rPr>
          <w:color w:val="000000" w:themeColor="text1"/>
        </w:rPr>
        <w:t>, on peut proposer</w:t>
      </w:r>
      <w:r>
        <w:rPr>
          <w:color w:val="000000" w:themeColor="text1"/>
        </w:rPr>
        <w:t xml:space="preserve"> : </w:t>
      </w:r>
    </w:p>
    <w:p w:rsidR="0070354D" w:rsidRDefault="00E43E19" w:rsidP="009664BD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L’arthrodèse, qui</w:t>
      </w:r>
      <w:r w:rsidR="002D50C0" w:rsidRPr="009F20C4">
        <w:rPr>
          <w:color w:val="000000" w:themeColor="text1"/>
        </w:rPr>
        <w:t xml:space="preserve"> correspond à l</w:t>
      </w:r>
      <w:r>
        <w:rPr>
          <w:color w:val="000000" w:themeColor="text1"/>
        </w:rPr>
        <w:t xml:space="preserve">a fusion </w:t>
      </w:r>
      <w:r w:rsidR="002D50C0" w:rsidRPr="009F20C4">
        <w:rPr>
          <w:color w:val="000000" w:themeColor="text1"/>
        </w:rPr>
        <w:t>des 2 os de l’articulation par l’intermédiaire d’une tige métallique. Cette intervention à l’avantage de garantir un</w:t>
      </w:r>
      <w:r>
        <w:rPr>
          <w:color w:val="000000" w:themeColor="text1"/>
        </w:rPr>
        <w:t>e bonne stabilité dans le temps</w:t>
      </w:r>
    </w:p>
    <w:p w:rsidR="00FC005A" w:rsidRDefault="00FC005A" w:rsidP="00FC005A">
      <w:pPr>
        <w:rPr>
          <w:color w:val="000000" w:themeColor="text1"/>
        </w:rPr>
      </w:pPr>
    </w:p>
    <w:p w:rsidR="00FC005A" w:rsidRPr="009664BD" w:rsidRDefault="00FC005A" w:rsidP="00D512AD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9664BD">
        <w:rPr>
          <w:color w:val="000000" w:themeColor="text1"/>
        </w:rPr>
        <w:t>L’émondage articulaire, qui correspond en la suppression des nodosités articulaire, est une autre intervention chirurgicale possible. Elle a essentiellement un rôle esthétique, et ne permet pas de diminuer les douleurs engendrées par l’arthrose.</w:t>
      </w:r>
    </w:p>
    <w:sectPr w:rsidR="00FC005A" w:rsidRPr="009664BD" w:rsidSect="00A91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824"/>
    <w:multiLevelType w:val="hybridMultilevel"/>
    <w:tmpl w:val="3C469D9C"/>
    <w:lvl w:ilvl="0" w:tplc="CE1EF17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BF47AAA"/>
    <w:multiLevelType w:val="hybridMultilevel"/>
    <w:tmpl w:val="B13609FE"/>
    <w:lvl w:ilvl="0" w:tplc="E36A1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91"/>
    <w:rsid w:val="000B0009"/>
    <w:rsid w:val="002D50C0"/>
    <w:rsid w:val="004A0783"/>
    <w:rsid w:val="00552225"/>
    <w:rsid w:val="00633E65"/>
    <w:rsid w:val="00634B04"/>
    <w:rsid w:val="0070354D"/>
    <w:rsid w:val="008C7757"/>
    <w:rsid w:val="008D5F97"/>
    <w:rsid w:val="009664BD"/>
    <w:rsid w:val="009F20C4"/>
    <w:rsid w:val="00A91819"/>
    <w:rsid w:val="00AB7391"/>
    <w:rsid w:val="00AD515A"/>
    <w:rsid w:val="00B55325"/>
    <w:rsid w:val="00D512AD"/>
    <w:rsid w:val="00E43E19"/>
    <w:rsid w:val="00E82888"/>
    <w:rsid w:val="00F40FF8"/>
    <w:rsid w:val="00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D9C58-4423-4C95-9BC5-AC06D7AC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5F97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E8288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fr/url?sa=i&amp;rct=j&amp;q=&amp;esrc=s&amp;source=images&amp;cd=&amp;cad=rja&amp;uact=8&amp;ved=0ahUKEwiV9rLsy6nXAhUTkRQKHbcRAwUQjRwIBw&amp;url=http://www.physiotherapiepourtous.com/inflammation-de-l-articulation/arthrose-des-doigts-de-la-main/&amp;psig=AOvVaw1HOwZqCcVVXhnkVI3bW3hz&amp;ust=15100454129377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Montpellier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GIBERT CHRISTINE</dc:creator>
  <cp:keywords/>
  <dc:description/>
  <cp:lastModifiedBy>DEPAIRE ELISABETH</cp:lastModifiedBy>
  <cp:revision>6</cp:revision>
  <dcterms:created xsi:type="dcterms:W3CDTF">2017-11-07T10:07:00Z</dcterms:created>
  <dcterms:modified xsi:type="dcterms:W3CDTF">2017-12-22T08:40:00Z</dcterms:modified>
</cp:coreProperties>
</file>