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2D4B4" w14:textId="77777777" w:rsidR="00136144" w:rsidRDefault="00136144">
      <w:pPr>
        <w:spacing w:before="0"/>
        <w:ind w:left="0" w:firstLine="0"/>
        <w:jc w:val="both"/>
        <w:rPr>
          <w:rFonts w:ascii="Calibri" w:eastAsia="Calibri" w:hAnsi="Calibri" w:cs="Arial"/>
          <w:i/>
          <w:sz w:val="20"/>
        </w:rPr>
      </w:pPr>
    </w:p>
    <w:p w14:paraId="10EF81C8" w14:textId="1314CBCA" w:rsidR="007E4FC0" w:rsidRPr="0061314C" w:rsidRDefault="007E4FC0" w:rsidP="007E4FC0">
      <w:pPr>
        <w:spacing w:before="0"/>
        <w:ind w:left="0" w:firstLine="0"/>
        <w:jc w:val="both"/>
        <w:rPr>
          <w:rFonts w:eastAsia="Calibri" w:cs="Arial"/>
        </w:rPr>
      </w:pPr>
      <w:r w:rsidRPr="0061314C">
        <w:rPr>
          <w:rFonts w:eastAsia="Calibri" w:cs="Arial"/>
        </w:rPr>
        <w:t xml:space="preserve">Ce formulaire a pour objectif de vous assurer </w:t>
      </w:r>
      <w:r w:rsidR="00387D6E">
        <w:rPr>
          <w:rFonts w:eastAsia="Calibri" w:cs="Arial"/>
        </w:rPr>
        <w:t>que la recherche que vous menez</w:t>
      </w:r>
      <w:r w:rsidRPr="0061314C">
        <w:rPr>
          <w:rFonts w:eastAsia="Calibri" w:cs="Arial"/>
        </w:rPr>
        <w:t xml:space="preserve"> est une recherche n’impliquant pas la personne humaine, études et évaluations dans le domaine de la santé </w:t>
      </w:r>
      <w:r w:rsidR="00D807B7" w:rsidRPr="0061314C">
        <w:rPr>
          <w:rFonts w:eastAsia="Calibri" w:cs="Arial"/>
        </w:rPr>
        <w:t xml:space="preserve">et présentant un intérêt public </w:t>
      </w:r>
      <w:r w:rsidRPr="0061314C">
        <w:rPr>
          <w:rFonts w:eastAsia="Calibri" w:cs="Arial"/>
        </w:rPr>
        <w:t xml:space="preserve">en conformité à la méthodologie de référence </w:t>
      </w:r>
      <w:hyperlink r:id="rId12" w:tooltip="une méthodologie de référence - encadrer les traitements de données à caractère personnel à des fins d’étude, évaluation " w:history="1">
        <w:r w:rsidRPr="0061314C">
          <w:rPr>
            <w:rStyle w:val="Lienhypertexte"/>
            <w:rFonts w:eastAsia="Calibri" w:cs="Arial"/>
          </w:rPr>
          <w:t>MR004.</w:t>
        </w:r>
      </w:hyperlink>
    </w:p>
    <w:p w14:paraId="4F528B3B" w14:textId="269B527F" w:rsidR="0061314C" w:rsidRDefault="003A376E" w:rsidP="003A376E">
      <w:pPr>
        <w:tabs>
          <w:tab w:val="left" w:pos="3500"/>
        </w:tabs>
        <w:spacing w:before="0"/>
        <w:ind w:left="0" w:firstLine="0"/>
        <w:jc w:val="both"/>
        <w:rPr>
          <w:rFonts w:eastAsia="Calibri" w:cs="Arial"/>
          <w:b/>
          <w:i/>
          <w:sz w:val="20"/>
        </w:rPr>
      </w:pPr>
      <w:r>
        <w:rPr>
          <w:rFonts w:eastAsia="Calibri" w:cs="Arial"/>
          <w:b/>
          <w:i/>
          <w:sz w:val="20"/>
        </w:rPr>
        <w:tab/>
      </w:r>
    </w:p>
    <w:p w14:paraId="2CB42B67" w14:textId="5815FFA8" w:rsidR="0061314C" w:rsidRDefault="0061314C" w:rsidP="007E4FC0">
      <w:pPr>
        <w:spacing w:before="0"/>
        <w:ind w:left="0" w:firstLine="0"/>
        <w:jc w:val="both"/>
        <w:rPr>
          <w:rFonts w:eastAsia="Calibri" w:cs="Arial"/>
          <w:b/>
          <w:i/>
          <w:sz w:val="20"/>
        </w:rPr>
      </w:pPr>
      <w:r>
        <w:rPr>
          <w:rFonts w:eastAsia="Calibri" w:cs="Arial"/>
          <w:b/>
          <w:i/>
          <w:sz w:val="20"/>
        </w:rPr>
        <w:t xml:space="preserve">NB : </w:t>
      </w:r>
      <w:r w:rsidRPr="0061314C">
        <w:rPr>
          <w:rFonts w:eastAsia="Calibri" w:cs="Arial"/>
          <w:b/>
          <w:i/>
          <w:sz w:val="20"/>
        </w:rPr>
        <w:t xml:space="preserve">Seules les données pertinentes, adéquates et limitées à ce qui est nécessaire au regard du projet peuvent faire l’objet d’un </w:t>
      </w:r>
      <w:hyperlink r:id="rId13" w:history="1">
        <w:r w:rsidRPr="008B1BEA">
          <w:rPr>
            <w:rStyle w:val="Lienhypertexte"/>
            <w:rFonts w:eastAsia="Calibri" w:cs="Arial"/>
            <w:b/>
            <w:i/>
            <w:sz w:val="20"/>
          </w:rPr>
          <w:t>traitement</w:t>
        </w:r>
      </w:hyperlink>
      <w:r>
        <w:rPr>
          <w:rFonts w:eastAsia="Calibri" w:cs="Arial"/>
          <w:b/>
          <w:i/>
          <w:sz w:val="20"/>
        </w:rPr>
        <w:t xml:space="preserve">. </w:t>
      </w:r>
      <w:r w:rsidRPr="0061314C">
        <w:rPr>
          <w:rFonts w:eastAsia="Calibri" w:cs="Arial"/>
          <w:b/>
          <w:i/>
          <w:sz w:val="20"/>
        </w:rPr>
        <w:t xml:space="preserve">Il faut prendre toutes les précautions utiles pour préserver la sécurité des </w:t>
      </w:r>
      <w:hyperlink r:id="rId14" w:history="1">
        <w:r w:rsidRPr="003B7953">
          <w:rPr>
            <w:rStyle w:val="Lienhypertexte"/>
            <w:rFonts w:eastAsia="Calibri" w:cs="Arial"/>
            <w:b/>
            <w:i/>
            <w:sz w:val="20"/>
          </w:rPr>
          <w:t>données personnelles</w:t>
        </w:r>
      </w:hyperlink>
      <w:r w:rsidRPr="0061314C">
        <w:rPr>
          <w:rFonts w:eastAsia="Calibri" w:cs="Arial"/>
          <w:b/>
          <w:i/>
          <w:sz w:val="20"/>
        </w:rPr>
        <w:t xml:space="preserve"> traitées, en veillant à ce que soit respecter leur confidentialité, leur intégrité et leur disponibilité.</w:t>
      </w:r>
    </w:p>
    <w:p w14:paraId="16F1E783" w14:textId="77777777" w:rsidR="00136144" w:rsidRDefault="00136144">
      <w:pPr>
        <w:spacing w:before="0"/>
        <w:ind w:left="0" w:firstLine="0"/>
        <w:jc w:val="both"/>
        <w:rPr>
          <w:rFonts w:ascii="Calibri" w:eastAsia="Calibri" w:hAnsi="Calibri" w:cs="Arial"/>
          <w:sz w:val="20"/>
        </w:rPr>
      </w:pPr>
    </w:p>
    <w:p w14:paraId="594B3EF1" w14:textId="77777777" w:rsidR="0061314C" w:rsidRDefault="0061314C">
      <w:pPr>
        <w:spacing w:before="0"/>
        <w:ind w:left="0" w:firstLine="0"/>
        <w:jc w:val="both"/>
        <w:rPr>
          <w:rFonts w:ascii="Calibri" w:eastAsia="Calibri" w:hAnsi="Calibri" w:cs="Arial"/>
          <w:sz w:val="20"/>
        </w:rPr>
      </w:pPr>
    </w:p>
    <w:tbl>
      <w:tblPr>
        <w:tblStyle w:val="Grilledutableau"/>
        <w:tblW w:w="14144" w:type="dxa"/>
        <w:tblLook w:val="04A0" w:firstRow="1" w:lastRow="0" w:firstColumn="1" w:lastColumn="0" w:noHBand="0" w:noVBand="1"/>
      </w:tblPr>
      <w:tblGrid>
        <w:gridCol w:w="2318"/>
        <w:gridCol w:w="11826"/>
      </w:tblGrid>
      <w:tr w:rsidR="00136144" w14:paraId="0CBDD50C" w14:textId="77777777">
        <w:trPr>
          <w:trHeight w:val="302"/>
        </w:trPr>
        <w:tc>
          <w:tcPr>
            <w:tcW w:w="2318" w:type="dxa"/>
            <w:tcBorders>
              <w:top w:val="nil"/>
              <w:left w:val="nil"/>
              <w:bottom w:val="nil"/>
              <w:right w:val="nil"/>
            </w:tcBorders>
            <w:shd w:val="clear" w:color="auto" w:fill="auto"/>
          </w:tcPr>
          <w:p w14:paraId="36BA7FCA" w14:textId="77777777" w:rsidR="00136144" w:rsidRDefault="00AA3C96" w:rsidP="00AA3C96">
            <w:pPr>
              <w:widowControl w:val="0"/>
              <w:spacing w:before="60" w:after="60"/>
              <w:ind w:left="-113" w:firstLine="0"/>
              <w:jc w:val="both"/>
              <w:rPr>
                <w:rFonts w:cs="Arial"/>
                <w:szCs w:val="18"/>
              </w:rPr>
            </w:pPr>
            <w:r>
              <w:rPr>
                <w:rFonts w:eastAsia="Calibri" w:cs="Arial"/>
                <w:b/>
              </w:rPr>
              <w:t xml:space="preserve">Titre de la recherche : </w:t>
            </w:r>
          </w:p>
        </w:tc>
        <w:tc>
          <w:tcPr>
            <w:tcW w:w="11825" w:type="dxa"/>
            <w:tcBorders>
              <w:top w:val="nil"/>
              <w:left w:val="nil"/>
              <w:bottom w:val="nil"/>
              <w:right w:val="nil"/>
            </w:tcBorders>
            <w:shd w:val="clear" w:color="auto" w:fill="F2F2F2" w:themeFill="background1" w:themeFillShade="F2"/>
          </w:tcPr>
          <w:p w14:paraId="2BC532DD" w14:textId="2F210217" w:rsidR="00136144" w:rsidRDefault="00387D6E">
            <w:pPr>
              <w:widowControl w:val="0"/>
              <w:spacing w:before="60" w:after="60"/>
              <w:ind w:firstLine="0"/>
              <w:jc w:val="both"/>
              <w:rPr>
                <w:rFonts w:ascii="Calibri" w:eastAsia="Calibri" w:hAnsi="Calibri" w:cs="Arial"/>
                <w:szCs w:val="18"/>
              </w:rPr>
            </w:pPr>
            <w:r w:rsidRPr="003A376E">
              <w:rPr>
                <w:rFonts w:ascii="Calibri" w:eastAsia="Calibri" w:hAnsi="Calibri" w:cs="Arial"/>
                <w:szCs w:val="18"/>
                <w:highlight w:val="yellow"/>
              </w:rPr>
              <w:t>Compléter</w:t>
            </w:r>
          </w:p>
          <w:p w14:paraId="2059EED2" w14:textId="77777777" w:rsidR="00F04B3F" w:rsidRDefault="00F04B3F">
            <w:pPr>
              <w:widowControl w:val="0"/>
              <w:spacing w:before="60" w:after="60"/>
              <w:ind w:firstLine="0"/>
              <w:jc w:val="both"/>
              <w:rPr>
                <w:rFonts w:ascii="Calibri" w:eastAsia="Calibri" w:hAnsi="Calibri" w:cs="Arial"/>
                <w:szCs w:val="18"/>
              </w:rPr>
            </w:pPr>
          </w:p>
          <w:p w14:paraId="473D10E4" w14:textId="77777777" w:rsidR="00AA677A" w:rsidRDefault="00AA677A">
            <w:pPr>
              <w:widowControl w:val="0"/>
              <w:spacing w:before="60" w:after="60"/>
              <w:ind w:firstLine="0"/>
              <w:jc w:val="both"/>
              <w:rPr>
                <w:rFonts w:ascii="Calibri" w:eastAsia="Calibri" w:hAnsi="Calibri" w:cs="Arial"/>
                <w:szCs w:val="18"/>
              </w:rPr>
            </w:pPr>
          </w:p>
        </w:tc>
      </w:tr>
    </w:tbl>
    <w:p w14:paraId="4558E68B" w14:textId="77777777" w:rsidR="00F04B3F" w:rsidRDefault="00F04B3F">
      <w:pPr>
        <w:spacing w:before="0"/>
        <w:ind w:left="0" w:firstLine="0"/>
        <w:jc w:val="both"/>
        <w:rPr>
          <w:rFonts w:ascii="Calibri" w:eastAsia="Calibri" w:hAnsi="Calibri" w:cs="Arial"/>
          <w:i/>
          <w:sz w:val="20"/>
        </w:rPr>
      </w:pPr>
    </w:p>
    <w:p w14:paraId="26D7D797" w14:textId="77777777" w:rsidR="0061314C" w:rsidRDefault="0061314C">
      <w:pPr>
        <w:spacing w:before="0"/>
        <w:ind w:left="0" w:firstLine="0"/>
        <w:jc w:val="both"/>
        <w:rPr>
          <w:rFonts w:ascii="Calibri" w:eastAsia="Calibri" w:hAnsi="Calibri" w:cs="Arial"/>
          <w:i/>
          <w:sz w:val="20"/>
        </w:rPr>
      </w:pPr>
    </w:p>
    <w:tbl>
      <w:tblPr>
        <w:tblW w:w="5000" w:type="pct"/>
        <w:jc w:val="center"/>
        <w:shd w:val="clear" w:color="auto" w:fill="FABF8F" w:themeFill="accent6" w:themeFillTint="99"/>
        <w:tblCellMar>
          <w:top w:w="28" w:type="dxa"/>
          <w:left w:w="85" w:type="dxa"/>
          <w:bottom w:w="28" w:type="dxa"/>
          <w:right w:w="85" w:type="dxa"/>
        </w:tblCellMar>
        <w:tblLook w:val="04A0" w:firstRow="1" w:lastRow="0" w:firstColumn="1" w:lastColumn="0" w:noHBand="0" w:noVBand="1"/>
      </w:tblPr>
      <w:tblGrid>
        <w:gridCol w:w="12328"/>
        <w:gridCol w:w="1838"/>
      </w:tblGrid>
      <w:tr w:rsidR="00136144" w:rsidRPr="00D807B7" w14:paraId="7BE3F025" w14:textId="77777777" w:rsidTr="00614F5D">
        <w:trPr>
          <w:trHeight w:val="106"/>
          <w:jc w:val="center"/>
        </w:trPr>
        <w:tc>
          <w:tcPr>
            <w:tcW w:w="14166" w:type="dxa"/>
            <w:gridSpan w:val="2"/>
            <w:tcBorders>
              <w:top w:val="single" w:sz="4" w:space="0" w:color="7F7F7F"/>
              <w:left w:val="single" w:sz="4" w:space="0" w:color="7F7F7F"/>
              <w:bottom w:val="single" w:sz="4" w:space="0" w:color="7F7F7F"/>
              <w:right w:val="single" w:sz="4" w:space="0" w:color="7F7F7F"/>
            </w:tcBorders>
            <w:shd w:val="clear" w:color="auto" w:fill="FABF8F" w:themeFill="accent6" w:themeFillTint="99"/>
            <w:vAlign w:val="center"/>
          </w:tcPr>
          <w:p w14:paraId="41768BF4" w14:textId="77777777" w:rsidR="00136144" w:rsidRPr="0061314C" w:rsidRDefault="00AA3C96">
            <w:pPr>
              <w:widowControl w:val="0"/>
              <w:spacing w:before="0"/>
              <w:ind w:left="0" w:firstLine="0"/>
              <w:rPr>
                <w:rFonts w:ascii="Calibri" w:eastAsia="Calibri" w:hAnsi="Calibri" w:cs="Arial"/>
                <w:b/>
                <w:sz w:val="24"/>
                <w:szCs w:val="24"/>
              </w:rPr>
            </w:pPr>
            <w:r w:rsidRPr="0061314C">
              <w:rPr>
                <w:rFonts w:eastAsia="Calibri" w:cs="Arial"/>
                <w:b/>
                <w:sz w:val="24"/>
                <w:szCs w:val="24"/>
              </w:rPr>
              <w:t xml:space="preserve">Les recherches </w:t>
            </w:r>
            <w:r w:rsidRPr="0061314C">
              <w:rPr>
                <w:rFonts w:eastAsia="Calibri" w:cs="Arial"/>
                <w:b/>
                <w:sz w:val="24"/>
                <w:szCs w:val="24"/>
                <w:u w:val="single"/>
              </w:rPr>
              <w:t>EXCLUES</w:t>
            </w:r>
            <w:r w:rsidRPr="0061314C">
              <w:rPr>
                <w:rFonts w:eastAsia="Calibri" w:cs="Arial"/>
                <w:b/>
                <w:sz w:val="24"/>
                <w:szCs w:val="24"/>
              </w:rPr>
              <w:t xml:space="preserve"> de la MR 004</w:t>
            </w:r>
          </w:p>
        </w:tc>
      </w:tr>
      <w:tr w:rsidR="00136144" w:rsidRPr="00D807B7" w14:paraId="30A981EE" w14:textId="77777777" w:rsidTr="00614F5D">
        <w:trPr>
          <w:trHeight w:val="350"/>
          <w:jc w:val="center"/>
        </w:trPr>
        <w:tc>
          <w:tcPr>
            <w:tcW w:w="12328" w:type="dxa"/>
            <w:tcBorders>
              <w:top w:val="single" w:sz="4" w:space="0" w:color="7F7F7F"/>
              <w:left w:val="single" w:sz="4" w:space="0" w:color="7F7F7F"/>
              <w:bottom w:val="single" w:sz="4" w:space="0" w:color="7F7F7F"/>
              <w:right w:val="single" w:sz="4" w:space="0" w:color="7F7F7F"/>
            </w:tcBorders>
            <w:shd w:val="clear" w:color="auto" w:fill="FABF8F" w:themeFill="accent6" w:themeFillTint="99"/>
            <w:vAlign w:val="center"/>
          </w:tcPr>
          <w:p w14:paraId="7280B9D8" w14:textId="72AD9C84" w:rsidR="00136144" w:rsidRPr="0061314C" w:rsidRDefault="00AA3C96" w:rsidP="00AA677A">
            <w:pPr>
              <w:pStyle w:val="Paragraphedeliste"/>
              <w:widowControl w:val="0"/>
              <w:numPr>
                <w:ilvl w:val="0"/>
                <w:numId w:val="17"/>
              </w:numPr>
              <w:spacing w:before="0"/>
              <w:jc w:val="both"/>
              <w:rPr>
                <w:rFonts w:cs="Arial"/>
                <w:b/>
              </w:rPr>
            </w:pPr>
            <w:r w:rsidRPr="0061314C">
              <w:rPr>
                <w:rFonts w:cs="Arial"/>
                <w:b/>
              </w:rPr>
              <w:t xml:space="preserve">Études impliquant la </w:t>
            </w:r>
            <w:r w:rsidR="00387D6E">
              <w:rPr>
                <w:rFonts w:cs="Arial"/>
                <w:b/>
              </w:rPr>
              <w:t>personne humaine</w:t>
            </w:r>
            <w:r w:rsidR="009E33AD">
              <w:rPr>
                <w:rFonts w:cs="Arial"/>
                <w:b/>
              </w:rPr>
              <w:t xml:space="preserve"> </w:t>
            </w:r>
            <w:r w:rsidR="009E33AD">
              <w:rPr>
                <w:rFonts w:cs="Calibri"/>
                <w:color w:val="1F497D"/>
              </w:rPr>
              <w:t>(</w:t>
            </w:r>
            <w:hyperlink r:id="rId15" w:history="1">
              <w:r w:rsidR="009E33AD">
                <w:rPr>
                  <w:rStyle w:val="Lienhypertexte"/>
                </w:rPr>
                <w:t>Titre II : Recherches impliquant la personne humaine (Articles R1121-1 à R1125-26) - Légifrance (legifrance.gouv.fr)</w:t>
              </w:r>
            </w:hyperlink>
          </w:p>
          <w:p w14:paraId="4F667DCB" w14:textId="7FC5E766" w:rsidR="00136144" w:rsidRPr="0061314C" w:rsidRDefault="00AA3C96" w:rsidP="00AA677A">
            <w:pPr>
              <w:pStyle w:val="Paragraphedeliste"/>
              <w:widowControl w:val="0"/>
              <w:numPr>
                <w:ilvl w:val="0"/>
                <w:numId w:val="17"/>
              </w:numPr>
              <w:spacing w:before="0"/>
              <w:jc w:val="both"/>
              <w:rPr>
                <w:rFonts w:cs="Arial"/>
                <w:b/>
              </w:rPr>
            </w:pPr>
            <w:r w:rsidRPr="0061314C">
              <w:rPr>
                <w:rFonts w:cs="Arial"/>
                <w:b/>
              </w:rPr>
              <w:t xml:space="preserve">Études nécessitant un appariement (croisement) avec les données d’une base nationale ou une base extérieure </w:t>
            </w:r>
            <w:r w:rsidR="00CC5C2D">
              <w:rPr>
                <w:rFonts w:cs="Arial"/>
                <w:b/>
              </w:rPr>
              <w:t>au CHU DE MONTPELLIER</w:t>
            </w:r>
            <w:r w:rsidRPr="0061314C">
              <w:rPr>
                <w:rFonts w:cs="Arial"/>
                <w:b/>
              </w:rPr>
              <w:t xml:space="preserve"> (ex : </w:t>
            </w:r>
            <w:hyperlink r:id="rId16" w:history="1">
              <w:r w:rsidRPr="000D100D">
                <w:rPr>
                  <w:rStyle w:val="Lienhypertexte"/>
                  <w:rFonts w:cs="Arial"/>
                  <w:b/>
                </w:rPr>
                <w:t>PMSI na</w:t>
              </w:r>
              <w:r w:rsidR="00387D6E" w:rsidRPr="000D100D">
                <w:rPr>
                  <w:rStyle w:val="Lienhypertexte"/>
                  <w:rFonts w:cs="Arial"/>
                  <w:b/>
                </w:rPr>
                <w:t>tional,</w:t>
              </w:r>
            </w:hyperlink>
            <w:r w:rsidR="00387D6E">
              <w:rPr>
                <w:rFonts w:cs="Arial"/>
                <w:b/>
              </w:rPr>
              <w:t xml:space="preserve"> </w:t>
            </w:r>
            <w:hyperlink r:id="rId17" w:history="1">
              <w:r w:rsidR="00387D6E" w:rsidRPr="000D100D">
                <w:rPr>
                  <w:rStyle w:val="Lienhypertexte"/>
                  <w:rFonts w:cs="Arial"/>
                  <w:b/>
                </w:rPr>
                <w:t>SNDS</w:t>
              </w:r>
            </w:hyperlink>
            <w:r w:rsidR="00387D6E">
              <w:rPr>
                <w:rFonts w:cs="Arial"/>
                <w:b/>
              </w:rPr>
              <w:t xml:space="preserve">, cohorte externe) </w:t>
            </w:r>
          </w:p>
          <w:p w14:paraId="29F4A4FF" w14:textId="2FEADC27" w:rsidR="00136144" w:rsidRPr="0061314C" w:rsidRDefault="00AA3C96" w:rsidP="00AA677A">
            <w:pPr>
              <w:pStyle w:val="Paragraphedeliste"/>
              <w:widowControl w:val="0"/>
              <w:numPr>
                <w:ilvl w:val="0"/>
                <w:numId w:val="17"/>
              </w:numPr>
              <w:spacing w:before="0"/>
              <w:jc w:val="both"/>
              <w:rPr>
                <w:rFonts w:cs="Arial"/>
                <w:b/>
              </w:rPr>
            </w:pPr>
            <w:r w:rsidRPr="0061314C">
              <w:rPr>
                <w:rFonts w:cs="Arial"/>
                <w:b/>
              </w:rPr>
              <w:t>Études réalisées sans informa</w:t>
            </w:r>
            <w:r w:rsidR="00387D6E">
              <w:rPr>
                <w:rFonts w:cs="Arial"/>
                <w:b/>
              </w:rPr>
              <w:t xml:space="preserve">tion individuelle des patients </w:t>
            </w:r>
          </w:p>
          <w:p w14:paraId="296A92B8" w14:textId="0924AFA9" w:rsidR="00136144" w:rsidRPr="0061314C" w:rsidRDefault="00AA3C96" w:rsidP="00AA677A">
            <w:pPr>
              <w:pStyle w:val="Paragraphedeliste"/>
              <w:widowControl w:val="0"/>
              <w:numPr>
                <w:ilvl w:val="0"/>
                <w:numId w:val="17"/>
              </w:numPr>
              <w:spacing w:before="0"/>
              <w:jc w:val="both"/>
              <w:rPr>
                <w:rFonts w:cs="Arial"/>
                <w:b/>
              </w:rPr>
            </w:pPr>
            <w:r w:rsidRPr="0061314C">
              <w:rPr>
                <w:rFonts w:cs="Arial"/>
                <w:b/>
              </w:rPr>
              <w:t>Bases de</w:t>
            </w:r>
            <w:r w:rsidR="000453A2">
              <w:rPr>
                <w:rFonts w:cs="Arial"/>
                <w:b/>
              </w:rPr>
              <w:t xml:space="preserve"> données sans protocole défini</w:t>
            </w:r>
            <w:r w:rsidR="00387D6E">
              <w:rPr>
                <w:rFonts w:cs="Arial"/>
                <w:b/>
              </w:rPr>
              <w:t xml:space="preserve">, ni durée de conservation </w:t>
            </w:r>
          </w:p>
          <w:p w14:paraId="788B6CA4" w14:textId="64CB78C0" w:rsidR="00136144" w:rsidRPr="0061314C" w:rsidRDefault="00AA3C96" w:rsidP="00AA677A">
            <w:pPr>
              <w:pStyle w:val="Paragraphedeliste"/>
              <w:widowControl w:val="0"/>
              <w:numPr>
                <w:ilvl w:val="0"/>
                <w:numId w:val="17"/>
              </w:numPr>
              <w:spacing w:before="0"/>
              <w:jc w:val="both"/>
              <w:rPr>
                <w:rFonts w:cs="Arial"/>
                <w:b/>
              </w:rPr>
            </w:pPr>
            <w:r w:rsidRPr="0061314C">
              <w:rPr>
                <w:rFonts w:cs="Arial"/>
                <w:b/>
              </w:rPr>
              <w:t>Bases de données de santé contenant l’iden</w:t>
            </w:r>
            <w:r w:rsidR="00387D6E">
              <w:rPr>
                <w:rFonts w:cs="Arial"/>
                <w:b/>
              </w:rPr>
              <w:t>tité des patients (nom/prénom) </w:t>
            </w:r>
          </w:p>
        </w:tc>
        <w:tc>
          <w:tcPr>
            <w:tcW w:w="1838" w:type="dxa"/>
            <w:tcBorders>
              <w:top w:val="single" w:sz="4" w:space="0" w:color="7F7F7F"/>
              <w:left w:val="single" w:sz="4" w:space="0" w:color="7F7F7F"/>
              <w:bottom w:val="single" w:sz="4" w:space="0" w:color="7F7F7F"/>
              <w:right w:val="single" w:sz="4" w:space="0" w:color="7F7F7F"/>
            </w:tcBorders>
            <w:shd w:val="clear" w:color="auto" w:fill="FABF8F" w:themeFill="accent6" w:themeFillTint="99"/>
            <w:vAlign w:val="center"/>
          </w:tcPr>
          <w:p w14:paraId="17D3BA94" w14:textId="77777777" w:rsidR="00136144" w:rsidRPr="0061314C" w:rsidRDefault="00AA3C96">
            <w:pPr>
              <w:widowControl w:val="0"/>
              <w:spacing w:before="0"/>
              <w:ind w:left="0" w:firstLine="0"/>
              <w:jc w:val="center"/>
              <w:rPr>
                <w:rFonts w:ascii="Calibri" w:eastAsia="Calibri" w:hAnsi="Calibri" w:cs="Arial"/>
                <w:b/>
              </w:rPr>
            </w:pPr>
            <w:r w:rsidRPr="0061314C">
              <w:rPr>
                <w:rFonts w:cs="Arial"/>
                <w:b/>
                <w:noProof/>
                <w:lang w:eastAsia="fr-FR"/>
              </w:rPr>
              <w:drawing>
                <wp:inline distT="0" distB="0" distL="0" distR="0" wp14:anchorId="064E5FF9" wp14:editId="07C49805">
                  <wp:extent cx="733425" cy="7334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8"/>
                          <a:stretch>
                            <a:fillRect/>
                          </a:stretch>
                        </pic:blipFill>
                        <pic:spPr bwMode="auto">
                          <a:xfrm>
                            <a:off x="0" y="0"/>
                            <a:ext cx="733425" cy="733425"/>
                          </a:xfrm>
                          <a:prstGeom prst="rect">
                            <a:avLst/>
                          </a:prstGeom>
                        </pic:spPr>
                      </pic:pic>
                    </a:graphicData>
                  </a:graphic>
                </wp:inline>
              </w:drawing>
            </w:r>
          </w:p>
        </w:tc>
      </w:tr>
    </w:tbl>
    <w:p w14:paraId="71F11A82" w14:textId="77777777" w:rsidR="0061314C" w:rsidRPr="00AA677A" w:rsidRDefault="0061314C">
      <w:pPr>
        <w:spacing w:before="0"/>
        <w:ind w:left="0" w:firstLine="0"/>
        <w:jc w:val="both"/>
        <w:rPr>
          <w:rFonts w:ascii="Calibri" w:eastAsia="Calibri" w:hAnsi="Calibri" w:cs="Arial"/>
          <w:i/>
          <w:sz w:val="16"/>
          <w:szCs w:val="16"/>
        </w:rPr>
      </w:pPr>
    </w:p>
    <w:tbl>
      <w:tblPr>
        <w:tblW w:w="5000" w:type="pct"/>
        <w:jc w:val="center"/>
        <w:tblCellMar>
          <w:top w:w="28" w:type="dxa"/>
          <w:left w:w="85" w:type="dxa"/>
          <w:bottom w:w="28" w:type="dxa"/>
          <w:right w:w="85" w:type="dxa"/>
        </w:tblCellMar>
        <w:tblLook w:val="04A0" w:firstRow="1" w:lastRow="0" w:firstColumn="1" w:lastColumn="0" w:noHBand="0" w:noVBand="1"/>
      </w:tblPr>
      <w:tblGrid>
        <w:gridCol w:w="12300"/>
        <w:gridCol w:w="676"/>
        <w:gridCol w:w="594"/>
        <w:gridCol w:w="596"/>
      </w:tblGrid>
      <w:tr w:rsidR="00136144" w14:paraId="301C077D" w14:textId="77777777" w:rsidTr="0061314C">
        <w:trPr>
          <w:trHeight w:val="582"/>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4F2F2"/>
            <w:vAlign w:val="center"/>
          </w:tcPr>
          <w:p w14:paraId="4992D0F5" w14:textId="77777777" w:rsidR="00136144" w:rsidRPr="0061314C" w:rsidRDefault="00AA3C96">
            <w:pPr>
              <w:pStyle w:val="Paragraphedeliste"/>
              <w:widowControl w:val="0"/>
              <w:numPr>
                <w:ilvl w:val="0"/>
                <w:numId w:val="15"/>
              </w:numPr>
              <w:spacing w:before="0"/>
              <w:jc w:val="both"/>
              <w:rPr>
                <w:rFonts w:cs="Arial"/>
              </w:rPr>
            </w:pPr>
            <w:r w:rsidRPr="0061314C">
              <w:rPr>
                <w:rFonts w:cs="Arial"/>
                <w:b/>
              </w:rPr>
              <w:t>Périmètre et finalité de la recherche</w:t>
            </w:r>
          </w:p>
        </w:tc>
        <w:tc>
          <w:tcPr>
            <w:tcW w:w="668" w:type="dxa"/>
            <w:tcBorders>
              <w:top w:val="single" w:sz="4" w:space="0" w:color="7F7F7F"/>
              <w:left w:val="single" w:sz="4" w:space="0" w:color="7F7F7F"/>
              <w:bottom w:val="single" w:sz="4" w:space="0" w:color="7F7F7F"/>
              <w:right w:val="single" w:sz="4" w:space="0" w:color="7F7F7F"/>
            </w:tcBorders>
            <w:shd w:val="clear" w:color="auto" w:fill="F4F2F2"/>
            <w:vAlign w:val="center"/>
          </w:tcPr>
          <w:p w14:paraId="206717DB" w14:textId="340A5BEC" w:rsidR="00136144" w:rsidRDefault="001D40B6">
            <w:pPr>
              <w:widowControl w:val="0"/>
              <w:spacing w:before="0"/>
              <w:ind w:left="0" w:firstLine="0"/>
              <w:jc w:val="center"/>
              <w:rPr>
                <w:rFonts w:ascii="Calibri" w:eastAsia="Calibri" w:hAnsi="Calibri" w:cs="Arial"/>
                <w:b/>
                <w:sz w:val="20"/>
              </w:rPr>
            </w:pPr>
            <w:r>
              <w:rPr>
                <w:rFonts w:eastAsia="Calibri" w:cs="Arial"/>
                <w:b/>
                <w:sz w:val="20"/>
              </w:rPr>
              <w:t>Oui</w:t>
            </w:r>
          </w:p>
        </w:tc>
        <w:tc>
          <w:tcPr>
            <w:tcW w:w="587" w:type="dxa"/>
            <w:tcBorders>
              <w:top w:val="single" w:sz="4" w:space="0" w:color="7F7F7F"/>
              <w:left w:val="single" w:sz="4" w:space="0" w:color="7F7F7F"/>
              <w:bottom w:val="single" w:sz="4" w:space="0" w:color="7F7F7F"/>
              <w:right w:val="single" w:sz="4" w:space="0" w:color="7F7F7F"/>
            </w:tcBorders>
            <w:shd w:val="clear" w:color="auto" w:fill="F4F2F2"/>
            <w:vAlign w:val="center"/>
          </w:tcPr>
          <w:p w14:paraId="2E0ADFA9" w14:textId="2A508F51" w:rsidR="00136144" w:rsidRDefault="001D40B6">
            <w:pPr>
              <w:widowControl w:val="0"/>
              <w:spacing w:before="0"/>
              <w:ind w:left="0" w:firstLine="0"/>
              <w:jc w:val="center"/>
              <w:rPr>
                <w:rFonts w:ascii="Calibri" w:eastAsia="Calibri" w:hAnsi="Calibri" w:cs="Arial"/>
                <w:b/>
                <w:sz w:val="20"/>
              </w:rPr>
            </w:pPr>
            <w:r>
              <w:rPr>
                <w:rFonts w:eastAsia="Calibri" w:cs="Arial"/>
                <w:b/>
                <w:sz w:val="20"/>
              </w:rPr>
              <w:t>Non</w:t>
            </w:r>
          </w:p>
        </w:tc>
        <w:tc>
          <w:tcPr>
            <w:tcW w:w="589" w:type="dxa"/>
            <w:tcBorders>
              <w:top w:val="single" w:sz="4" w:space="0" w:color="7F7F7F"/>
              <w:left w:val="single" w:sz="4" w:space="0" w:color="7F7F7F"/>
              <w:bottom w:val="single" w:sz="4" w:space="0" w:color="7F7F7F"/>
              <w:right w:val="single" w:sz="4" w:space="0" w:color="7F7F7F"/>
            </w:tcBorders>
            <w:shd w:val="clear" w:color="auto" w:fill="F4F2F2"/>
            <w:vAlign w:val="center"/>
          </w:tcPr>
          <w:p w14:paraId="72332B96" w14:textId="77777777" w:rsidR="00136144" w:rsidRDefault="00AA3C96" w:rsidP="0061314C">
            <w:pPr>
              <w:widowControl w:val="0"/>
              <w:spacing w:before="0"/>
              <w:ind w:left="0" w:firstLine="0"/>
              <w:jc w:val="center"/>
              <w:rPr>
                <w:rFonts w:ascii="Calibri" w:eastAsia="Calibri" w:hAnsi="Calibri" w:cs="Arial"/>
                <w:b/>
                <w:sz w:val="20"/>
              </w:rPr>
            </w:pPr>
            <w:r>
              <w:rPr>
                <w:rFonts w:eastAsia="Calibri" w:cs="Arial"/>
                <w:b/>
                <w:sz w:val="20"/>
              </w:rPr>
              <w:t>N/A</w:t>
            </w:r>
          </w:p>
        </w:tc>
      </w:tr>
      <w:tr w:rsidR="00136144" w14:paraId="421EBC3D" w14:textId="77777777" w:rsidTr="0061314C">
        <w:trPr>
          <w:trHeight w:val="350"/>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E5812C3" w14:textId="77777777" w:rsidR="00136144" w:rsidRDefault="00AA3C96">
            <w:pPr>
              <w:widowControl w:val="0"/>
              <w:spacing w:before="0"/>
              <w:ind w:left="0" w:firstLine="0"/>
              <w:jc w:val="both"/>
              <w:rPr>
                <w:rFonts w:ascii="Calibri" w:eastAsia="Calibri" w:hAnsi="Calibri" w:cs="Arial"/>
                <w:sz w:val="18"/>
                <w:szCs w:val="18"/>
              </w:rPr>
            </w:pPr>
            <w:r>
              <w:rPr>
                <w:rFonts w:eastAsia="Calibri" w:cs="Arial"/>
                <w:sz w:val="18"/>
                <w:szCs w:val="18"/>
              </w:rPr>
              <w:t xml:space="preserve">La recherche entre dans le champ des recherches n’impliquant pas la personne humaine (RNIPH), c’est-à-dire qu’elle est réalisée : </w:t>
            </w:r>
          </w:p>
          <w:p w14:paraId="53D4A033" w14:textId="77777777" w:rsidR="00136144" w:rsidRDefault="00AA3C96">
            <w:pPr>
              <w:pStyle w:val="Paragraphedeliste"/>
              <w:widowControl w:val="0"/>
              <w:numPr>
                <w:ilvl w:val="0"/>
                <w:numId w:val="2"/>
              </w:numPr>
              <w:spacing w:before="0"/>
              <w:jc w:val="both"/>
              <w:rPr>
                <w:rFonts w:cs="Arial"/>
                <w:sz w:val="18"/>
                <w:szCs w:val="18"/>
              </w:rPr>
            </w:pPr>
            <w:proofErr w:type="gramStart"/>
            <w:r>
              <w:rPr>
                <w:rFonts w:cs="Arial"/>
                <w:sz w:val="18"/>
                <w:szCs w:val="18"/>
              </w:rPr>
              <w:t>à</w:t>
            </w:r>
            <w:proofErr w:type="gramEnd"/>
            <w:r>
              <w:rPr>
                <w:rFonts w:cs="Arial"/>
                <w:sz w:val="18"/>
                <w:szCs w:val="18"/>
              </w:rPr>
              <w:t xml:space="preserve"> partir des seules données collectées lors du soin ou de recherches antérieures ;</w:t>
            </w:r>
          </w:p>
          <w:p w14:paraId="1F12AACF" w14:textId="77777777" w:rsidR="00136144" w:rsidRDefault="00AA3C96">
            <w:pPr>
              <w:pStyle w:val="Paragraphedeliste"/>
              <w:widowControl w:val="0"/>
              <w:numPr>
                <w:ilvl w:val="0"/>
                <w:numId w:val="2"/>
              </w:numPr>
              <w:spacing w:before="0"/>
              <w:jc w:val="both"/>
              <w:rPr>
                <w:rFonts w:cs="Arial"/>
                <w:sz w:val="18"/>
                <w:szCs w:val="18"/>
              </w:rPr>
            </w:pPr>
            <w:proofErr w:type="gramStart"/>
            <w:r>
              <w:rPr>
                <w:rFonts w:cs="Arial"/>
                <w:sz w:val="18"/>
                <w:szCs w:val="18"/>
              </w:rPr>
              <w:t>ou</w:t>
            </w:r>
            <w:proofErr w:type="gramEnd"/>
            <w:r>
              <w:rPr>
                <w:rFonts w:cs="Arial"/>
                <w:sz w:val="18"/>
                <w:szCs w:val="18"/>
              </w:rPr>
              <w:t xml:space="preserve"> à partir de données collectées spécifiquement pour la recherche mais pour d’autres fins que l’amélioration des connaissances biologiques et médicales ;</w:t>
            </w:r>
          </w:p>
          <w:p w14:paraId="2A2F785B" w14:textId="19574ACD" w:rsidR="00136144" w:rsidRDefault="00AA3C96">
            <w:pPr>
              <w:pStyle w:val="Paragraphedeliste"/>
              <w:widowControl w:val="0"/>
              <w:numPr>
                <w:ilvl w:val="0"/>
                <w:numId w:val="2"/>
              </w:numPr>
              <w:spacing w:before="0"/>
              <w:jc w:val="both"/>
              <w:rPr>
                <w:rFonts w:cs="Arial"/>
                <w:sz w:val="18"/>
                <w:szCs w:val="18"/>
              </w:rPr>
            </w:pPr>
            <w:r>
              <w:rPr>
                <w:rFonts w:cs="Arial"/>
                <w:sz w:val="18"/>
                <w:szCs w:val="18"/>
              </w:rPr>
              <w:t xml:space="preserve">ou à partir des </w:t>
            </w:r>
            <w:r w:rsidRPr="00096571">
              <w:rPr>
                <w:rFonts w:cs="Arial"/>
                <w:sz w:val="18"/>
                <w:szCs w:val="18"/>
              </w:rPr>
              <w:t>seules données</w:t>
            </w:r>
            <w:r>
              <w:rPr>
                <w:rFonts w:cs="Arial"/>
                <w:sz w:val="18"/>
                <w:szCs w:val="18"/>
              </w:rPr>
              <w:t xml:space="preserve"> d’un </w:t>
            </w:r>
            <w:hyperlink r:id="rId19" w:history="1">
              <w:r w:rsidRPr="00E36CFC">
                <w:rPr>
                  <w:rStyle w:val="Lienhypertexte"/>
                  <w:rFonts w:cs="Arial"/>
                  <w:sz w:val="18"/>
                  <w:szCs w:val="18"/>
                </w:rPr>
                <w:t>système fils du SNDS.</w:t>
              </w:r>
            </w:hyperlink>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659674263"/>
              <w14:checkbox>
                <w14:checked w14:val="1"/>
                <w14:checkedState w14:val="2612" w14:font="MS Gothic"/>
                <w14:uncheckedState w14:val="2610" w14:font="MS Gothic"/>
              </w14:checkbox>
            </w:sdtPr>
            <w:sdtEndPr/>
            <w:sdtContent>
              <w:p w14:paraId="7A28F48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22728491"/>
              <w14:checkbox>
                <w14:checked w14:val="1"/>
                <w14:checkedState w14:val="2612" w14:font="MS Gothic"/>
                <w14:uncheckedState w14:val="2610" w14:font="MS Gothic"/>
              </w14:checkbox>
            </w:sdtPr>
            <w:sdtEndPr/>
            <w:sdtContent>
              <w:p w14:paraId="1039C519"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134B12D9" w14:textId="77777777" w:rsidR="00136144" w:rsidRDefault="00136144">
            <w:pPr>
              <w:widowControl w:val="0"/>
              <w:spacing w:before="0"/>
              <w:ind w:left="0" w:firstLine="0"/>
              <w:jc w:val="center"/>
              <w:rPr>
                <w:rFonts w:ascii="Calibri" w:eastAsia="Calibri" w:hAnsi="Calibri" w:cs="Arial"/>
                <w:sz w:val="18"/>
                <w:szCs w:val="18"/>
              </w:rPr>
            </w:pPr>
          </w:p>
        </w:tc>
      </w:tr>
      <w:tr w:rsidR="00136144" w14:paraId="62DEB0DE" w14:textId="77777777" w:rsidTr="0061314C">
        <w:trPr>
          <w:trHeight w:val="248"/>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0284CD9" w14:textId="77777777" w:rsidR="00136144" w:rsidRDefault="00AA3C96">
            <w:pPr>
              <w:widowControl w:val="0"/>
              <w:spacing w:before="0"/>
              <w:ind w:left="0" w:firstLine="0"/>
              <w:jc w:val="both"/>
              <w:rPr>
                <w:rFonts w:ascii="Calibri" w:eastAsia="Calibri" w:hAnsi="Calibri" w:cs="Arial"/>
                <w:sz w:val="18"/>
                <w:szCs w:val="18"/>
              </w:rPr>
            </w:pPr>
            <w:r>
              <w:rPr>
                <w:rFonts w:eastAsia="Calibri" w:cs="Arial"/>
                <w:sz w:val="18"/>
                <w:szCs w:val="18"/>
              </w:rPr>
              <w:t>La recherche a un caractère d’intérêt public</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23993673"/>
              <w14:checkbox>
                <w14:checked w14:val="1"/>
                <w14:checkedState w14:val="2612" w14:font="MS Gothic"/>
                <w14:uncheckedState w14:val="2610" w14:font="MS Gothic"/>
              </w14:checkbox>
            </w:sdtPr>
            <w:sdtEndPr/>
            <w:sdtContent>
              <w:p w14:paraId="1518EEC3"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27795994"/>
              <w14:checkbox>
                <w14:checked w14:val="1"/>
                <w14:checkedState w14:val="2612" w14:font="MS Gothic"/>
                <w14:uncheckedState w14:val="2610" w14:font="MS Gothic"/>
              </w14:checkbox>
            </w:sdtPr>
            <w:sdtEndPr/>
            <w:sdtContent>
              <w:p w14:paraId="788C5EB7"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3C1A954E" w14:textId="77777777" w:rsidR="00136144" w:rsidRDefault="00136144">
            <w:pPr>
              <w:widowControl w:val="0"/>
              <w:spacing w:before="0"/>
              <w:ind w:left="0" w:firstLine="0"/>
              <w:jc w:val="center"/>
              <w:rPr>
                <w:rFonts w:ascii="Calibri" w:eastAsia="Calibri" w:hAnsi="Calibri" w:cs="Arial"/>
                <w:sz w:val="18"/>
                <w:szCs w:val="18"/>
              </w:rPr>
            </w:pPr>
          </w:p>
        </w:tc>
      </w:tr>
      <w:tr w:rsidR="00136144" w14:paraId="2F27568E" w14:textId="77777777" w:rsidTr="0061314C">
        <w:trPr>
          <w:trHeight w:val="211"/>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4342532" w14:textId="77777777" w:rsidR="00136144" w:rsidRDefault="00AA3C96">
            <w:pPr>
              <w:widowControl w:val="0"/>
              <w:spacing w:before="0"/>
              <w:ind w:left="0" w:firstLine="0"/>
              <w:jc w:val="both"/>
              <w:rPr>
                <w:rFonts w:ascii="Calibri" w:eastAsia="Calibri" w:hAnsi="Calibri" w:cs="Arial"/>
                <w:sz w:val="18"/>
                <w:szCs w:val="18"/>
              </w:rPr>
            </w:pPr>
            <w:r>
              <w:rPr>
                <w:rFonts w:eastAsia="Calibri" w:cs="Arial"/>
                <w:sz w:val="18"/>
                <w:szCs w:val="18"/>
              </w:rPr>
              <w:t>Un protocole de recherche a été rédigé et validé scientifiquement par le responsable de la recherche</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50225124"/>
              <w14:checkbox>
                <w14:checked w14:val="1"/>
                <w14:checkedState w14:val="2612" w14:font="MS Gothic"/>
                <w14:uncheckedState w14:val="2610" w14:font="MS Gothic"/>
              </w14:checkbox>
            </w:sdtPr>
            <w:sdtEndPr/>
            <w:sdtContent>
              <w:p w14:paraId="2F839BE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83213888"/>
              <w14:checkbox>
                <w14:checked w14:val="1"/>
                <w14:checkedState w14:val="2612" w14:font="MS Gothic"/>
                <w14:uncheckedState w14:val="2610" w14:font="MS Gothic"/>
              </w14:checkbox>
            </w:sdtPr>
            <w:sdtEndPr/>
            <w:sdtContent>
              <w:p w14:paraId="67008AE3"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1ADD197B" w14:textId="77777777" w:rsidR="00136144" w:rsidRDefault="00136144">
            <w:pPr>
              <w:widowControl w:val="0"/>
              <w:spacing w:before="0"/>
              <w:ind w:left="0" w:firstLine="0"/>
              <w:jc w:val="center"/>
              <w:rPr>
                <w:rFonts w:ascii="Calibri" w:eastAsia="Calibri" w:hAnsi="Calibri" w:cs="Arial"/>
                <w:sz w:val="18"/>
                <w:szCs w:val="18"/>
              </w:rPr>
            </w:pPr>
          </w:p>
        </w:tc>
      </w:tr>
      <w:tr w:rsidR="00136144" w14:paraId="3769A3C3" w14:textId="77777777" w:rsidTr="0061314C">
        <w:trPr>
          <w:trHeight w:val="200"/>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3305B62" w14:textId="77777777" w:rsidR="00AA677A" w:rsidRDefault="00AA3C96" w:rsidP="0061314C">
            <w:pPr>
              <w:widowControl w:val="0"/>
              <w:spacing w:before="0"/>
              <w:ind w:left="0" w:firstLine="0"/>
              <w:jc w:val="both"/>
              <w:rPr>
                <w:rFonts w:ascii="Calibri" w:eastAsia="Calibri" w:hAnsi="Calibri" w:cs="Arial"/>
                <w:sz w:val="18"/>
                <w:szCs w:val="18"/>
              </w:rPr>
            </w:pPr>
            <w:r>
              <w:rPr>
                <w:rFonts w:eastAsia="Calibri" w:cs="Arial"/>
                <w:sz w:val="18"/>
                <w:szCs w:val="18"/>
              </w:rPr>
              <w:t xml:space="preserve">La recherche n’a pas pour objet principal la réidentification des personnes à partir de leurs données génétiques </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621216568"/>
              <w14:checkbox>
                <w14:checked w14:val="1"/>
                <w14:checkedState w14:val="2612" w14:font="MS Gothic"/>
                <w14:uncheckedState w14:val="2610" w14:font="MS Gothic"/>
              </w14:checkbox>
            </w:sdtPr>
            <w:sdtEndPr/>
            <w:sdtContent>
              <w:p w14:paraId="412E7141"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65523313"/>
              <w14:checkbox>
                <w14:checked w14:val="1"/>
                <w14:checkedState w14:val="2612" w14:font="MS Gothic"/>
                <w14:uncheckedState w14:val="2610" w14:font="MS Gothic"/>
              </w14:checkbox>
            </w:sdtPr>
            <w:sdtEndPr/>
            <w:sdtContent>
              <w:p w14:paraId="2DBB9C5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116A55C8" w14:textId="77777777" w:rsidR="00136144" w:rsidRDefault="00136144">
            <w:pPr>
              <w:widowControl w:val="0"/>
              <w:spacing w:before="0"/>
              <w:ind w:left="0" w:firstLine="0"/>
              <w:jc w:val="center"/>
              <w:rPr>
                <w:rFonts w:ascii="Calibri" w:eastAsia="Calibri" w:hAnsi="Calibri" w:cs="Arial"/>
                <w:sz w:val="18"/>
                <w:szCs w:val="18"/>
              </w:rPr>
            </w:pPr>
          </w:p>
        </w:tc>
      </w:tr>
    </w:tbl>
    <w:p w14:paraId="6ABC3BF7" w14:textId="77777777" w:rsidR="00136144" w:rsidRDefault="00136144">
      <w:pPr>
        <w:spacing w:before="0"/>
        <w:rPr>
          <w:sz w:val="16"/>
          <w:szCs w:val="16"/>
        </w:rPr>
      </w:pPr>
    </w:p>
    <w:p w14:paraId="5255618C" w14:textId="1C633EB8" w:rsidR="00AF2334" w:rsidRDefault="00AF2334">
      <w:pPr>
        <w:spacing w:before="0"/>
        <w:rPr>
          <w:sz w:val="16"/>
          <w:szCs w:val="16"/>
        </w:rPr>
      </w:pPr>
    </w:p>
    <w:p w14:paraId="2669E007" w14:textId="77777777" w:rsidR="00AA677A" w:rsidRPr="00AF2334" w:rsidRDefault="00AA677A" w:rsidP="00AF2334">
      <w:pPr>
        <w:jc w:val="right"/>
        <w:rPr>
          <w:sz w:val="16"/>
          <w:szCs w:val="16"/>
        </w:rPr>
      </w:pPr>
    </w:p>
    <w:tbl>
      <w:tblPr>
        <w:tblW w:w="5000" w:type="pct"/>
        <w:jc w:val="center"/>
        <w:tblCellMar>
          <w:top w:w="28" w:type="dxa"/>
          <w:left w:w="85" w:type="dxa"/>
          <w:bottom w:w="28" w:type="dxa"/>
          <w:right w:w="85" w:type="dxa"/>
        </w:tblCellMar>
        <w:tblLook w:val="04A0" w:firstRow="1" w:lastRow="0" w:firstColumn="1" w:lastColumn="0" w:noHBand="0" w:noVBand="1"/>
      </w:tblPr>
      <w:tblGrid>
        <w:gridCol w:w="12298"/>
        <w:gridCol w:w="705"/>
        <w:gridCol w:w="567"/>
        <w:gridCol w:w="596"/>
      </w:tblGrid>
      <w:tr w:rsidR="001D40B6" w14:paraId="07A43DFA" w14:textId="77777777" w:rsidTr="00CC5C2D">
        <w:trPr>
          <w:trHeight w:val="350"/>
          <w:jc w:val="center"/>
        </w:trPr>
        <w:tc>
          <w:tcPr>
            <w:tcW w:w="1214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308C2A80" w14:textId="77777777" w:rsidR="001D40B6" w:rsidRPr="0061314C" w:rsidRDefault="001D40B6" w:rsidP="001D40B6">
            <w:pPr>
              <w:pStyle w:val="Paragraphedeliste"/>
              <w:pageBreakBefore/>
              <w:widowControl w:val="0"/>
              <w:numPr>
                <w:ilvl w:val="0"/>
                <w:numId w:val="15"/>
              </w:numPr>
              <w:spacing w:before="0"/>
              <w:rPr>
                <w:rFonts w:cs="Arial"/>
              </w:rPr>
            </w:pPr>
            <w:r w:rsidRPr="0061314C">
              <w:rPr>
                <w:rFonts w:cs="Arial"/>
                <w:b/>
              </w:rPr>
              <w:lastRenderedPageBreak/>
              <w:t>Conditions et types de données traitées</w:t>
            </w:r>
          </w:p>
        </w:tc>
        <w:tc>
          <w:tcPr>
            <w:tcW w:w="696"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0C4746E5" w14:textId="6D6F134D" w:rsidR="001D40B6" w:rsidRDefault="001D40B6" w:rsidP="00F04B3F">
            <w:pPr>
              <w:widowControl w:val="0"/>
              <w:spacing w:before="0"/>
              <w:ind w:left="0" w:firstLine="0"/>
              <w:jc w:val="center"/>
              <w:rPr>
                <w:rFonts w:ascii="Calibri" w:eastAsia="Calibri" w:hAnsi="Calibri" w:cs="Arial"/>
                <w:b/>
                <w:sz w:val="20"/>
              </w:rPr>
            </w:pPr>
            <w:r>
              <w:rPr>
                <w:rFonts w:eastAsia="Calibri" w:cs="Arial"/>
                <w:b/>
                <w:sz w:val="20"/>
              </w:rPr>
              <w:t>Oui</w:t>
            </w:r>
          </w:p>
        </w:tc>
        <w:tc>
          <w:tcPr>
            <w:tcW w:w="560"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577833A" w14:textId="2F6677BD" w:rsidR="001D40B6" w:rsidRDefault="001D40B6" w:rsidP="00F04B3F">
            <w:pPr>
              <w:widowControl w:val="0"/>
              <w:spacing w:before="0"/>
              <w:ind w:left="0" w:firstLine="0"/>
              <w:jc w:val="center"/>
              <w:rPr>
                <w:rFonts w:ascii="Calibri" w:eastAsia="Calibri" w:hAnsi="Calibri" w:cs="Arial"/>
                <w:b/>
                <w:sz w:val="20"/>
              </w:rPr>
            </w:pPr>
            <w:r>
              <w:rPr>
                <w:rFonts w:eastAsia="Calibri" w:cs="Arial"/>
                <w:b/>
                <w:sz w:val="20"/>
              </w:rPr>
              <w:t>Non</w:t>
            </w:r>
          </w:p>
        </w:tc>
        <w:tc>
          <w:tcPr>
            <w:tcW w:w="58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4F21F36" w14:textId="77777777" w:rsidR="001D40B6" w:rsidRDefault="001D40B6" w:rsidP="00F04B3F">
            <w:pPr>
              <w:widowControl w:val="0"/>
              <w:spacing w:before="0"/>
              <w:ind w:left="0" w:firstLine="0"/>
              <w:jc w:val="center"/>
              <w:rPr>
                <w:rFonts w:ascii="Calibri" w:eastAsia="Calibri" w:hAnsi="Calibri" w:cs="Arial"/>
                <w:b/>
                <w:sz w:val="20"/>
              </w:rPr>
            </w:pPr>
            <w:r>
              <w:rPr>
                <w:rFonts w:eastAsia="Calibri" w:cs="Arial"/>
                <w:b/>
                <w:sz w:val="20"/>
              </w:rPr>
              <w:t>N/A</w:t>
            </w:r>
          </w:p>
        </w:tc>
      </w:tr>
      <w:tr w:rsidR="00136144" w14:paraId="5B69512D" w14:textId="77777777" w:rsidTr="00CC5C2D">
        <w:trPr>
          <w:trHeight w:val="202"/>
          <w:jc w:val="center"/>
        </w:trPr>
        <w:tc>
          <w:tcPr>
            <w:tcW w:w="1214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2EA4DE7" w14:textId="2AA0711E" w:rsidR="00136144" w:rsidRDefault="00AA3C96">
            <w:pPr>
              <w:widowControl w:val="0"/>
              <w:spacing w:before="0"/>
              <w:ind w:left="0" w:firstLine="0"/>
              <w:jc w:val="both"/>
              <w:rPr>
                <w:rFonts w:ascii="Calibri" w:eastAsia="Calibri" w:hAnsi="Calibri" w:cs="Arial"/>
                <w:sz w:val="18"/>
                <w:szCs w:val="18"/>
              </w:rPr>
            </w:pPr>
            <w:r>
              <w:rPr>
                <w:rFonts w:eastAsia="Calibri" w:cs="Arial"/>
                <w:sz w:val="18"/>
                <w:szCs w:val="18"/>
              </w:rPr>
              <w:t>Le numéro de sécurité social</w:t>
            </w:r>
            <w:r w:rsidR="00387D6E">
              <w:rPr>
                <w:rFonts w:eastAsia="Calibri" w:cs="Arial"/>
                <w:sz w:val="18"/>
                <w:szCs w:val="18"/>
              </w:rPr>
              <w:t>e</w:t>
            </w:r>
            <w:r>
              <w:rPr>
                <w:rFonts w:eastAsia="Calibri" w:cs="Arial"/>
                <w:sz w:val="18"/>
                <w:szCs w:val="18"/>
              </w:rPr>
              <w:t xml:space="preserve"> n’est pas traité</w:t>
            </w:r>
          </w:p>
        </w:tc>
        <w:tc>
          <w:tcPr>
            <w:tcW w:w="69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8857087"/>
              <w14:checkbox>
                <w14:checked w14:val="1"/>
                <w14:checkedState w14:val="2612" w14:font="MS Gothic"/>
                <w14:uncheckedState w14:val="2610" w14:font="MS Gothic"/>
              </w14:checkbox>
            </w:sdtPr>
            <w:sdtEndPr/>
            <w:sdtContent>
              <w:p w14:paraId="31BB6598"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6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38555376"/>
              <w14:checkbox>
                <w14:checked w14:val="1"/>
                <w14:checkedState w14:val="2612" w14:font="MS Gothic"/>
                <w14:uncheckedState w14:val="2610" w14:font="MS Gothic"/>
              </w14:checkbox>
            </w:sdtPr>
            <w:sdtEndPr/>
            <w:sdtContent>
              <w:p w14:paraId="7D35476A"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thinDiagStripe" w:color="auto" w:fill="auto"/>
            <w:vAlign w:val="center"/>
          </w:tcPr>
          <w:p w14:paraId="0001AD7D" w14:textId="77777777" w:rsidR="00136144" w:rsidRDefault="00136144">
            <w:pPr>
              <w:widowControl w:val="0"/>
              <w:spacing w:before="0"/>
              <w:ind w:left="0" w:firstLine="0"/>
              <w:jc w:val="center"/>
              <w:rPr>
                <w:rFonts w:ascii="Calibri" w:eastAsia="Calibri" w:hAnsi="Calibri" w:cs="Arial"/>
                <w:sz w:val="18"/>
                <w:szCs w:val="18"/>
              </w:rPr>
            </w:pPr>
          </w:p>
        </w:tc>
      </w:tr>
      <w:tr w:rsidR="00136144" w14:paraId="1E2367DA" w14:textId="77777777" w:rsidTr="00CC5C2D">
        <w:trPr>
          <w:trHeight w:val="350"/>
          <w:jc w:val="center"/>
        </w:trPr>
        <w:tc>
          <w:tcPr>
            <w:tcW w:w="1214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25C1119" w14:textId="1E64165F" w:rsidR="00136144" w:rsidRDefault="00AA3C96" w:rsidP="003B7953">
            <w:pPr>
              <w:widowControl w:val="0"/>
              <w:spacing w:before="0"/>
              <w:ind w:left="0" w:firstLine="0"/>
              <w:jc w:val="both"/>
              <w:rPr>
                <w:rFonts w:ascii="Calibri" w:eastAsia="Calibri" w:hAnsi="Calibri" w:cs="Arial"/>
                <w:sz w:val="18"/>
                <w:szCs w:val="18"/>
              </w:rPr>
            </w:pPr>
            <w:r>
              <w:rPr>
                <w:rFonts w:eastAsia="Calibri" w:cs="Arial"/>
                <w:sz w:val="18"/>
                <w:szCs w:val="18"/>
              </w:rPr>
              <w:t xml:space="preserve">Si les données utilisées sont issues du </w:t>
            </w:r>
            <w:hyperlink r:id="rId20" w:history="1">
              <w:r w:rsidRPr="003B7953">
                <w:rPr>
                  <w:rStyle w:val="Lienhypertexte"/>
                  <w:rFonts w:eastAsia="Calibri" w:cs="Arial"/>
                  <w:sz w:val="18"/>
                  <w:szCs w:val="18"/>
                </w:rPr>
                <w:t>SNDS</w:t>
              </w:r>
            </w:hyperlink>
            <w:r w:rsidR="003B7953">
              <w:rPr>
                <w:rFonts w:eastAsia="Calibri" w:cs="Arial"/>
                <w:sz w:val="18"/>
                <w:szCs w:val="18"/>
              </w:rPr>
              <w:t xml:space="preserve">, </w:t>
            </w:r>
            <w:r>
              <w:rPr>
                <w:rFonts w:eastAsia="Calibri" w:cs="Arial"/>
                <w:sz w:val="18"/>
                <w:szCs w:val="18"/>
              </w:rPr>
              <w:t>elles proviennent de systèmes fils uniquement (bases de données légalement constituées à partir des données du SNDS central ou des données des bases sources du SNDS</w:t>
            </w:r>
            <w:r w:rsidR="003B7953">
              <w:rPr>
                <w:rFonts w:eastAsia="Calibri" w:cs="Arial"/>
                <w:sz w:val="18"/>
                <w:szCs w:val="18"/>
              </w:rPr>
              <w:t>)</w:t>
            </w:r>
            <w:r>
              <w:rPr>
                <w:rFonts w:eastAsia="Calibri" w:cs="Arial"/>
                <w:sz w:val="18"/>
                <w:szCs w:val="18"/>
              </w:rPr>
              <w:t>. Les données ne proviennent pas directement du SNDS central</w:t>
            </w:r>
          </w:p>
        </w:tc>
        <w:tc>
          <w:tcPr>
            <w:tcW w:w="69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28731153"/>
              <w14:checkbox>
                <w14:checked w14:val="0"/>
                <w14:checkedState w14:val="2612" w14:font="MS Gothic"/>
                <w14:uncheckedState w14:val="2610" w14:font="MS Gothic"/>
              </w14:checkbox>
            </w:sdtPr>
            <w:sdtEndPr/>
            <w:sdtContent>
              <w:p w14:paraId="5108ED68" w14:textId="77777777" w:rsidR="00136144" w:rsidRDefault="00CC5C2D">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56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415961968"/>
              <w14:checkbox>
                <w14:checked w14:val="1"/>
                <w14:checkedState w14:val="2612" w14:font="MS Gothic"/>
                <w14:uncheckedState w14:val="2610" w14:font="MS Gothic"/>
              </w14:checkbox>
            </w:sdtPr>
            <w:sdtEndPr/>
            <w:sdtContent>
              <w:p w14:paraId="5E889C6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176705194"/>
              <w14:checkbox>
                <w14:checked w14:val="1"/>
                <w14:checkedState w14:val="2612" w14:font="MS Gothic"/>
                <w14:uncheckedState w14:val="2610" w14:font="MS Gothic"/>
              </w14:checkbox>
            </w:sdtPr>
            <w:sdtEndPr/>
            <w:sdtContent>
              <w:p w14:paraId="39E4EB4B"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6BF6C725" w14:textId="77777777" w:rsidTr="00CC5C2D">
        <w:trPr>
          <w:trHeight w:val="230"/>
          <w:jc w:val="center"/>
        </w:trPr>
        <w:tc>
          <w:tcPr>
            <w:tcW w:w="1214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F53D43C" w14:textId="77777777" w:rsidR="00136144" w:rsidRDefault="00AA3C96" w:rsidP="00CC5C2D">
            <w:pPr>
              <w:widowControl w:val="0"/>
              <w:spacing w:before="0"/>
              <w:ind w:left="0" w:firstLine="0"/>
              <w:jc w:val="both"/>
              <w:rPr>
                <w:rFonts w:ascii="Calibri" w:eastAsia="Calibri" w:hAnsi="Calibri" w:cs="Arial"/>
                <w:sz w:val="18"/>
                <w:szCs w:val="18"/>
              </w:rPr>
            </w:pPr>
            <w:r>
              <w:rPr>
                <w:rFonts w:eastAsia="Calibri" w:cs="Arial"/>
                <w:sz w:val="18"/>
                <w:szCs w:val="18"/>
              </w:rPr>
              <w:t xml:space="preserve">La recherche n’implique pas l’appariement des données avec des bases extérieures </w:t>
            </w:r>
            <w:r w:rsidR="00CC5C2D">
              <w:rPr>
                <w:rFonts w:eastAsia="Calibri" w:cs="Arial"/>
                <w:sz w:val="18"/>
                <w:szCs w:val="18"/>
              </w:rPr>
              <w:t>au CHU DE MONTPELLIER</w:t>
            </w:r>
          </w:p>
        </w:tc>
        <w:tc>
          <w:tcPr>
            <w:tcW w:w="696" w:type="dxa"/>
            <w:tcBorders>
              <w:top w:val="single" w:sz="4" w:space="0" w:color="7F7F7F"/>
              <w:left w:val="single" w:sz="4" w:space="0" w:color="7F7F7F"/>
              <w:bottom w:val="single" w:sz="4" w:space="0" w:color="7F7F7F"/>
              <w:right w:val="single" w:sz="4" w:space="0" w:color="7F7F7F"/>
            </w:tcBorders>
            <w:shd w:val="clear" w:color="auto" w:fill="FFFFFF" w:themeFill="background1"/>
          </w:tcPr>
          <w:sdt>
            <w:sdtPr>
              <w:id w:val="1618607189"/>
              <w14:checkbox>
                <w14:checked w14:val="1"/>
                <w14:checkedState w14:val="2612" w14:font="MS Gothic"/>
                <w14:uncheckedState w14:val="2610" w14:font="MS Gothic"/>
              </w14:checkbox>
            </w:sdtPr>
            <w:sdtEndPr/>
            <w:sdtContent>
              <w:p w14:paraId="5E01EAEB"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60" w:type="dxa"/>
            <w:tcBorders>
              <w:top w:val="single" w:sz="4" w:space="0" w:color="7F7F7F"/>
              <w:left w:val="single" w:sz="4" w:space="0" w:color="7F7F7F"/>
              <w:bottom w:val="single" w:sz="4" w:space="0" w:color="7F7F7F"/>
              <w:right w:val="single" w:sz="4" w:space="0" w:color="7F7F7F"/>
            </w:tcBorders>
            <w:shd w:val="clear" w:color="auto" w:fill="FFFFFF" w:themeFill="background1"/>
          </w:tcPr>
          <w:sdt>
            <w:sdtPr>
              <w:id w:val="1074144049"/>
              <w14:checkbox>
                <w14:checked w14:val="1"/>
                <w14:checkedState w14:val="2612" w14:font="MS Gothic"/>
                <w14:uncheckedState w14:val="2610" w14:font="MS Gothic"/>
              </w14:checkbox>
            </w:sdtPr>
            <w:sdtEndPr/>
            <w:sdtContent>
              <w:p w14:paraId="0A9E3382"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thinDiagStripe" w:color="auto" w:fill="auto"/>
          </w:tcPr>
          <w:p w14:paraId="722AB88C" w14:textId="77777777" w:rsidR="00136144" w:rsidRDefault="00136144">
            <w:pPr>
              <w:widowControl w:val="0"/>
              <w:spacing w:before="0"/>
              <w:ind w:left="0" w:firstLine="0"/>
              <w:jc w:val="center"/>
              <w:rPr>
                <w:rFonts w:ascii="Calibri" w:eastAsia="Calibri" w:hAnsi="Calibri" w:cs="Arial"/>
                <w:sz w:val="18"/>
                <w:szCs w:val="18"/>
              </w:rPr>
            </w:pPr>
          </w:p>
        </w:tc>
      </w:tr>
      <w:tr w:rsidR="00136144" w14:paraId="12CC46F0" w14:textId="77777777" w:rsidTr="00CC5C2D">
        <w:trPr>
          <w:trHeight w:val="350"/>
          <w:jc w:val="center"/>
        </w:trPr>
        <w:tc>
          <w:tcPr>
            <w:tcW w:w="1214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542D30B" w14:textId="77777777" w:rsidR="00136144" w:rsidRDefault="00AA3C96">
            <w:pPr>
              <w:widowControl w:val="0"/>
              <w:spacing w:before="0"/>
              <w:ind w:left="0" w:firstLine="0"/>
              <w:jc w:val="both"/>
              <w:rPr>
                <w:rFonts w:ascii="Calibri" w:eastAsia="Calibri" w:hAnsi="Calibri" w:cs="Arial"/>
                <w:sz w:val="18"/>
                <w:szCs w:val="18"/>
              </w:rPr>
            </w:pPr>
            <w:r>
              <w:rPr>
                <w:rFonts w:eastAsia="Calibri" w:cs="Arial"/>
                <w:sz w:val="18"/>
                <w:szCs w:val="18"/>
              </w:rPr>
              <w:t>La base de données de santé ne contient aucune donnée nominative (nom / prénom) : les personnes sont identifiées grâce à un code ou n° d’ordre. Ce code ou numéro est différent de l’IPP ou du NIP présents dans le dossier médical du patient</w:t>
            </w:r>
          </w:p>
        </w:tc>
        <w:tc>
          <w:tcPr>
            <w:tcW w:w="696" w:type="dxa"/>
            <w:tcBorders>
              <w:top w:val="single" w:sz="4" w:space="0" w:color="7F7F7F"/>
              <w:left w:val="single" w:sz="4" w:space="0" w:color="7F7F7F"/>
              <w:bottom w:val="single" w:sz="4" w:space="0" w:color="7F7F7F"/>
              <w:right w:val="single" w:sz="4" w:space="0" w:color="7F7F7F"/>
            </w:tcBorders>
            <w:shd w:val="clear" w:color="auto" w:fill="FFFFFF" w:themeFill="background1"/>
          </w:tcPr>
          <w:sdt>
            <w:sdtPr>
              <w:id w:val="76910381"/>
              <w14:checkbox>
                <w14:checked w14:val="1"/>
                <w14:checkedState w14:val="2612" w14:font="MS Gothic"/>
                <w14:uncheckedState w14:val="2610" w14:font="MS Gothic"/>
              </w14:checkbox>
            </w:sdtPr>
            <w:sdtEndPr/>
            <w:sdtContent>
              <w:p w14:paraId="1FA74FE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60" w:type="dxa"/>
            <w:tcBorders>
              <w:top w:val="single" w:sz="4" w:space="0" w:color="7F7F7F"/>
              <w:left w:val="single" w:sz="4" w:space="0" w:color="7F7F7F"/>
              <w:bottom w:val="single" w:sz="4" w:space="0" w:color="7F7F7F"/>
              <w:right w:val="single" w:sz="4" w:space="0" w:color="7F7F7F"/>
            </w:tcBorders>
            <w:shd w:val="clear" w:color="auto" w:fill="FFFFFF" w:themeFill="background1"/>
          </w:tcPr>
          <w:sdt>
            <w:sdtPr>
              <w:id w:val="269294031"/>
              <w14:checkbox>
                <w14:checked w14:val="1"/>
                <w14:checkedState w14:val="2612" w14:font="MS Gothic"/>
                <w14:uncheckedState w14:val="2610" w14:font="MS Gothic"/>
              </w14:checkbox>
            </w:sdtPr>
            <w:sdtEndPr/>
            <w:sdtContent>
              <w:p w14:paraId="70B0EA9E"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thinDiagStripe" w:color="auto" w:fill="auto"/>
          </w:tcPr>
          <w:p w14:paraId="4E2594DA" w14:textId="77777777" w:rsidR="00136144" w:rsidRDefault="00136144">
            <w:pPr>
              <w:widowControl w:val="0"/>
              <w:spacing w:before="0"/>
              <w:ind w:left="0" w:firstLine="0"/>
              <w:jc w:val="center"/>
              <w:rPr>
                <w:rFonts w:ascii="Calibri" w:eastAsia="Calibri" w:hAnsi="Calibri" w:cs="Arial"/>
                <w:sz w:val="18"/>
                <w:szCs w:val="18"/>
              </w:rPr>
            </w:pPr>
          </w:p>
        </w:tc>
      </w:tr>
      <w:tr w:rsidR="00CC5C2D" w14:paraId="4C0CDCF5" w14:textId="77777777" w:rsidTr="00387D6E">
        <w:trPr>
          <w:trHeight w:val="228"/>
          <w:jc w:val="center"/>
        </w:trPr>
        <w:tc>
          <w:tcPr>
            <w:tcW w:w="1214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1CA3390" w14:textId="77777777" w:rsidR="00CC5C2D" w:rsidRDefault="00CC5C2D" w:rsidP="00CC5C2D">
            <w:pPr>
              <w:widowControl w:val="0"/>
              <w:spacing w:before="0"/>
              <w:ind w:left="0" w:firstLine="0"/>
              <w:jc w:val="both"/>
              <w:rPr>
                <w:rFonts w:ascii="Calibri" w:eastAsia="Calibri" w:hAnsi="Calibri" w:cs="Arial"/>
                <w:sz w:val="18"/>
                <w:szCs w:val="18"/>
              </w:rPr>
            </w:pPr>
            <w:r>
              <w:rPr>
                <w:rFonts w:eastAsia="Calibri" w:cs="Arial"/>
                <w:sz w:val="18"/>
                <w:szCs w:val="18"/>
              </w:rPr>
              <w:t>Seuls les professionnels ayant pris en charge le patient possèdent la correspondance entre l’identité des personnes et le code / n° d’ordre attribué</w:t>
            </w:r>
          </w:p>
        </w:tc>
        <w:tc>
          <w:tcPr>
            <w:tcW w:w="69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067709235"/>
              <w14:checkbox>
                <w14:checked w14:val="0"/>
                <w14:checkedState w14:val="2612" w14:font="MS Gothic"/>
                <w14:uncheckedState w14:val="2610" w14:font="MS Gothic"/>
              </w14:checkbox>
            </w:sdtPr>
            <w:sdtEndPr/>
            <w:sdtContent>
              <w:p w14:paraId="0528F501" w14:textId="77777777" w:rsidR="00CC5C2D" w:rsidRDefault="00CC5C2D" w:rsidP="00CC5C2D">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56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46617806"/>
              <w14:checkbox>
                <w14:checked w14:val="1"/>
                <w14:checkedState w14:val="2612" w14:font="MS Gothic"/>
                <w14:uncheckedState w14:val="2610" w14:font="MS Gothic"/>
              </w14:checkbox>
            </w:sdtPr>
            <w:sdtEndPr/>
            <w:sdtContent>
              <w:p w14:paraId="0F4BEB1A" w14:textId="77777777" w:rsidR="00CC5C2D" w:rsidRDefault="00CC5C2D" w:rsidP="00CC5C2D">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3512596"/>
              <w14:checkbox>
                <w14:checked w14:val="1"/>
                <w14:checkedState w14:val="2612" w14:font="MS Gothic"/>
                <w14:uncheckedState w14:val="2610" w14:font="MS Gothic"/>
              </w14:checkbox>
            </w:sdtPr>
            <w:sdtEndPr/>
            <w:sdtContent>
              <w:p w14:paraId="6E86FFB6" w14:textId="77777777" w:rsidR="00CC5C2D" w:rsidRDefault="00CC5C2D" w:rsidP="00CC5C2D">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CC5C2D" w14:paraId="42740B26" w14:textId="77777777" w:rsidTr="00CC5C2D">
        <w:trPr>
          <w:trHeight w:val="350"/>
          <w:jc w:val="center"/>
        </w:trPr>
        <w:tc>
          <w:tcPr>
            <w:tcW w:w="1214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48575F4" w14:textId="77777777" w:rsidR="00CC5C2D" w:rsidRDefault="00CC5C2D" w:rsidP="00CC5C2D">
            <w:pPr>
              <w:widowControl w:val="0"/>
              <w:spacing w:before="0"/>
              <w:ind w:left="0" w:firstLine="0"/>
              <w:jc w:val="both"/>
              <w:rPr>
                <w:rFonts w:ascii="Calibri" w:eastAsia="Calibri" w:hAnsi="Calibri" w:cs="Arial"/>
                <w:sz w:val="18"/>
                <w:szCs w:val="18"/>
              </w:rPr>
            </w:pPr>
            <w:r>
              <w:rPr>
                <w:rFonts w:eastAsia="Calibri" w:cs="Arial"/>
                <w:sz w:val="18"/>
                <w:szCs w:val="18"/>
              </w:rPr>
              <w:t xml:space="preserve">Seules les données strictement nécessaires à la réalisation de la recherche sont utilisées, et figurent parmi les catégories de données suivantes : </w:t>
            </w:r>
          </w:p>
          <w:p w14:paraId="2F0AC80A" w14:textId="77777777" w:rsidR="00CC5C2D" w:rsidRDefault="00CC5C2D" w:rsidP="003B7953">
            <w:pPr>
              <w:pStyle w:val="Paragraphedeliste"/>
              <w:widowControl w:val="0"/>
              <w:numPr>
                <w:ilvl w:val="0"/>
                <w:numId w:val="3"/>
              </w:numPr>
              <w:spacing w:before="0"/>
              <w:ind w:left="47" w:hanging="47"/>
              <w:jc w:val="both"/>
              <w:rPr>
                <w:rFonts w:cs="Arial"/>
                <w:sz w:val="18"/>
                <w:szCs w:val="18"/>
              </w:rPr>
            </w:pPr>
            <w:proofErr w:type="gramStart"/>
            <w:r>
              <w:rPr>
                <w:rFonts w:cs="Arial"/>
                <w:sz w:val="18"/>
                <w:szCs w:val="18"/>
              </w:rPr>
              <w:t>identification</w:t>
            </w:r>
            <w:proofErr w:type="gramEnd"/>
          </w:p>
          <w:p w14:paraId="4BA8FC87" w14:textId="77777777" w:rsidR="00CC5C2D" w:rsidRPr="0061314C" w:rsidRDefault="00CC5C2D" w:rsidP="003B7953">
            <w:pPr>
              <w:pStyle w:val="Paragraphedeliste"/>
              <w:widowControl w:val="0"/>
              <w:numPr>
                <w:ilvl w:val="1"/>
                <w:numId w:val="3"/>
              </w:numPr>
              <w:tabs>
                <w:tab w:val="clear" w:pos="0"/>
                <w:tab w:val="num" w:pos="338"/>
              </w:tabs>
              <w:spacing w:before="0"/>
              <w:ind w:left="47" w:hanging="47"/>
              <w:jc w:val="both"/>
              <w:rPr>
                <w:rFonts w:cs="Arial"/>
                <w:sz w:val="16"/>
                <w:szCs w:val="16"/>
              </w:rPr>
            </w:pPr>
            <w:proofErr w:type="gramStart"/>
            <w:r w:rsidRPr="0061314C">
              <w:rPr>
                <w:rFonts w:cs="Arial"/>
                <w:sz w:val="16"/>
                <w:szCs w:val="16"/>
              </w:rPr>
              <w:t>âge</w:t>
            </w:r>
            <w:proofErr w:type="gramEnd"/>
            <w:r w:rsidRPr="0061314C">
              <w:rPr>
                <w:rFonts w:cs="Arial"/>
                <w:sz w:val="16"/>
                <w:szCs w:val="16"/>
              </w:rPr>
              <w:t xml:space="preserve"> ou date de naissance (mois et année de naissance, voire jour de naissance si ce dernier est nécessaire à la réalisation d'une recherche impliquant des personnes âgées de moins de deux ans)</w:t>
            </w:r>
          </w:p>
          <w:p w14:paraId="2CEC992A" w14:textId="77777777" w:rsidR="00CC5C2D" w:rsidRPr="0061314C" w:rsidRDefault="00CC5C2D" w:rsidP="003B7953">
            <w:pPr>
              <w:pStyle w:val="Paragraphedeliste"/>
              <w:widowControl w:val="0"/>
              <w:numPr>
                <w:ilvl w:val="1"/>
                <w:numId w:val="3"/>
              </w:numPr>
              <w:tabs>
                <w:tab w:val="clear" w:pos="0"/>
                <w:tab w:val="num" w:pos="338"/>
              </w:tabs>
              <w:spacing w:before="0"/>
              <w:ind w:left="47" w:hanging="47"/>
              <w:jc w:val="both"/>
              <w:rPr>
                <w:rFonts w:cs="Arial"/>
                <w:sz w:val="16"/>
                <w:szCs w:val="16"/>
              </w:rPr>
            </w:pPr>
            <w:proofErr w:type="gramStart"/>
            <w:r w:rsidRPr="0061314C">
              <w:rPr>
                <w:rFonts w:cs="Arial"/>
                <w:sz w:val="16"/>
                <w:szCs w:val="16"/>
              </w:rPr>
              <w:t>lieu</w:t>
            </w:r>
            <w:proofErr w:type="gramEnd"/>
            <w:r w:rsidRPr="0061314C">
              <w:rPr>
                <w:rFonts w:cs="Arial"/>
                <w:sz w:val="16"/>
                <w:szCs w:val="16"/>
              </w:rPr>
              <w:t xml:space="preserve"> de naissance</w:t>
            </w:r>
          </w:p>
          <w:p w14:paraId="0BBCBD19" w14:textId="77777777" w:rsidR="00CC5C2D" w:rsidRPr="0061314C" w:rsidRDefault="00CC5C2D" w:rsidP="003B7953">
            <w:pPr>
              <w:pStyle w:val="Paragraphedeliste"/>
              <w:widowControl w:val="0"/>
              <w:numPr>
                <w:ilvl w:val="1"/>
                <w:numId w:val="3"/>
              </w:numPr>
              <w:tabs>
                <w:tab w:val="clear" w:pos="0"/>
                <w:tab w:val="num" w:pos="338"/>
              </w:tabs>
              <w:spacing w:before="0"/>
              <w:ind w:left="47" w:hanging="47"/>
              <w:jc w:val="both"/>
              <w:rPr>
                <w:rFonts w:cs="Arial"/>
                <w:sz w:val="16"/>
                <w:szCs w:val="16"/>
              </w:rPr>
            </w:pPr>
            <w:proofErr w:type="gramStart"/>
            <w:r w:rsidRPr="0061314C">
              <w:rPr>
                <w:rFonts w:cs="Arial"/>
                <w:sz w:val="16"/>
                <w:szCs w:val="16"/>
              </w:rPr>
              <w:t>sexe</w:t>
            </w:r>
            <w:proofErr w:type="gramEnd"/>
          </w:p>
          <w:p w14:paraId="62AF1D94" w14:textId="77777777" w:rsidR="00CC5C2D" w:rsidRPr="0061314C" w:rsidRDefault="00CC5C2D" w:rsidP="003B7953">
            <w:pPr>
              <w:pStyle w:val="Paragraphedeliste"/>
              <w:widowControl w:val="0"/>
              <w:numPr>
                <w:ilvl w:val="1"/>
                <w:numId w:val="3"/>
              </w:numPr>
              <w:tabs>
                <w:tab w:val="clear" w:pos="0"/>
                <w:tab w:val="num" w:pos="338"/>
              </w:tabs>
              <w:spacing w:before="0"/>
              <w:ind w:left="47" w:hanging="47"/>
              <w:jc w:val="both"/>
              <w:rPr>
                <w:rFonts w:cs="Arial"/>
                <w:sz w:val="16"/>
                <w:szCs w:val="16"/>
              </w:rPr>
            </w:pPr>
            <w:proofErr w:type="gramStart"/>
            <w:r w:rsidRPr="0061314C">
              <w:rPr>
                <w:rFonts w:cs="Arial"/>
                <w:sz w:val="16"/>
                <w:szCs w:val="16"/>
              </w:rPr>
              <w:t>pays</w:t>
            </w:r>
            <w:proofErr w:type="gramEnd"/>
            <w:r w:rsidRPr="0061314C">
              <w:rPr>
                <w:rFonts w:cs="Arial"/>
                <w:sz w:val="16"/>
                <w:szCs w:val="16"/>
              </w:rPr>
              <w:t xml:space="preserve"> et département de résidence</w:t>
            </w:r>
          </w:p>
          <w:p w14:paraId="730EAB20" w14:textId="77777777" w:rsidR="00CC5C2D" w:rsidRPr="0061314C" w:rsidRDefault="00CC5C2D" w:rsidP="003B7953">
            <w:pPr>
              <w:pStyle w:val="Paragraphedeliste"/>
              <w:widowControl w:val="0"/>
              <w:numPr>
                <w:ilvl w:val="1"/>
                <w:numId w:val="3"/>
              </w:numPr>
              <w:tabs>
                <w:tab w:val="clear" w:pos="0"/>
                <w:tab w:val="num" w:pos="338"/>
              </w:tabs>
              <w:spacing w:before="0"/>
              <w:ind w:left="47" w:hanging="47"/>
              <w:jc w:val="both"/>
              <w:rPr>
                <w:rFonts w:cs="Arial"/>
                <w:sz w:val="16"/>
                <w:szCs w:val="16"/>
              </w:rPr>
            </w:pPr>
            <w:proofErr w:type="gramStart"/>
            <w:r w:rsidRPr="0061314C">
              <w:rPr>
                <w:rFonts w:cs="Arial"/>
                <w:sz w:val="16"/>
                <w:szCs w:val="16"/>
              </w:rPr>
              <w:t>numéro</w:t>
            </w:r>
            <w:proofErr w:type="gramEnd"/>
            <w:r w:rsidRPr="0061314C">
              <w:rPr>
                <w:rFonts w:cs="Arial"/>
                <w:sz w:val="16"/>
                <w:szCs w:val="16"/>
              </w:rPr>
              <w:t xml:space="preserve"> d'ordre ou code alphanumérique à l'exclusion des nom(s), prénom(s) et du numéro d'inscription au répertoire national d'identification des personnes physiques. Lorsque le code alphanumérique se compose de lettres correspondant aux nom et prénom </w:t>
            </w:r>
            <w:r>
              <w:rPr>
                <w:rFonts w:cs="Arial"/>
                <w:sz w:val="16"/>
                <w:szCs w:val="16"/>
              </w:rPr>
              <w:t xml:space="preserve">recueillie uniquement de </w:t>
            </w:r>
            <w:r w:rsidRPr="0061314C">
              <w:rPr>
                <w:rFonts w:cs="Arial"/>
                <w:sz w:val="16"/>
                <w:szCs w:val="16"/>
              </w:rPr>
              <w:t xml:space="preserve">la première lettre du nom et à la première lettre du prénom. </w:t>
            </w:r>
          </w:p>
          <w:p w14:paraId="14C7EE34" w14:textId="77777777" w:rsidR="00CC5C2D" w:rsidRPr="0061314C" w:rsidRDefault="00CC5C2D" w:rsidP="003B7953">
            <w:pPr>
              <w:pStyle w:val="Paragraphedeliste"/>
              <w:widowControl w:val="0"/>
              <w:numPr>
                <w:ilvl w:val="0"/>
                <w:numId w:val="3"/>
              </w:numPr>
              <w:spacing w:before="0"/>
              <w:ind w:left="47" w:hanging="47"/>
              <w:jc w:val="both"/>
              <w:rPr>
                <w:rFonts w:cs="Arial"/>
                <w:sz w:val="16"/>
                <w:szCs w:val="16"/>
              </w:rPr>
            </w:pPr>
            <w:proofErr w:type="gramStart"/>
            <w:r>
              <w:rPr>
                <w:rFonts w:cs="Arial"/>
                <w:sz w:val="18"/>
                <w:szCs w:val="18"/>
              </w:rPr>
              <w:t>données</w:t>
            </w:r>
            <w:proofErr w:type="gramEnd"/>
            <w:r>
              <w:rPr>
                <w:rFonts w:cs="Arial"/>
                <w:sz w:val="18"/>
                <w:szCs w:val="18"/>
              </w:rPr>
              <w:t xml:space="preserve"> administratives d'identification des personnes concernées </w:t>
            </w:r>
            <w:r w:rsidRPr="0061314C">
              <w:rPr>
                <w:rFonts w:cs="Arial"/>
                <w:sz w:val="16"/>
                <w:szCs w:val="16"/>
              </w:rPr>
              <w:t>(nom, prénom, coordonnées postales, électroniques et téléphoniques, coordonnées bancaires)</w:t>
            </w:r>
          </w:p>
          <w:p w14:paraId="5509F2DE" w14:textId="77777777" w:rsidR="00CC5C2D" w:rsidRPr="0061314C" w:rsidRDefault="00CC5C2D" w:rsidP="003B7953">
            <w:pPr>
              <w:pStyle w:val="Paragraphedeliste"/>
              <w:widowControl w:val="0"/>
              <w:numPr>
                <w:ilvl w:val="0"/>
                <w:numId w:val="3"/>
              </w:numPr>
              <w:spacing w:before="0"/>
              <w:ind w:left="47" w:hanging="47"/>
              <w:jc w:val="both"/>
              <w:rPr>
                <w:rFonts w:cs="Arial"/>
                <w:sz w:val="18"/>
                <w:szCs w:val="18"/>
              </w:rPr>
            </w:pPr>
            <w:proofErr w:type="gramStart"/>
            <w:r w:rsidRPr="0061314C">
              <w:rPr>
                <w:rFonts w:cs="Arial"/>
                <w:sz w:val="18"/>
                <w:szCs w:val="18"/>
              </w:rPr>
              <w:t>santé</w:t>
            </w:r>
            <w:proofErr w:type="gramEnd"/>
            <w:r w:rsidRPr="0061314C">
              <w:rPr>
                <w:rFonts w:cs="Arial"/>
                <w:sz w:val="18"/>
                <w:szCs w:val="18"/>
              </w:rPr>
              <w:t xml:space="preserve"> : </w:t>
            </w:r>
            <w:r w:rsidRPr="0061314C">
              <w:rPr>
                <w:rFonts w:cs="Arial"/>
                <w:sz w:val="16"/>
                <w:szCs w:val="16"/>
              </w:rPr>
              <w:t xml:space="preserve">les données strictement nécessaires à la réalisation de la recherche et relatives à la santé de la personne qui s'y prête </w:t>
            </w:r>
          </w:p>
          <w:p w14:paraId="79B70E67" w14:textId="77777777" w:rsidR="00CC5C2D" w:rsidRPr="0061314C" w:rsidRDefault="00CC5C2D" w:rsidP="003B7953">
            <w:pPr>
              <w:pStyle w:val="Paragraphedeliste"/>
              <w:widowControl w:val="0"/>
              <w:numPr>
                <w:ilvl w:val="0"/>
                <w:numId w:val="3"/>
              </w:numPr>
              <w:spacing w:before="0"/>
              <w:ind w:left="47" w:hanging="47"/>
              <w:jc w:val="both"/>
              <w:rPr>
                <w:rFonts w:cs="Arial"/>
                <w:sz w:val="18"/>
                <w:szCs w:val="18"/>
              </w:rPr>
            </w:pPr>
            <w:proofErr w:type="gramStart"/>
            <w:r w:rsidRPr="0061314C">
              <w:rPr>
                <w:rFonts w:cs="Arial"/>
                <w:sz w:val="18"/>
                <w:szCs w:val="18"/>
              </w:rPr>
              <w:t>photographie</w:t>
            </w:r>
            <w:proofErr w:type="gramEnd"/>
            <w:r w:rsidRPr="0061314C">
              <w:rPr>
                <w:rFonts w:cs="Arial"/>
                <w:sz w:val="18"/>
                <w:szCs w:val="18"/>
              </w:rPr>
              <w:t xml:space="preserve"> et/ou vidéo et/ou enregistrements vocaux ne permettant pas l'identification des personn</w:t>
            </w:r>
            <w:r>
              <w:rPr>
                <w:rFonts w:cs="Arial"/>
                <w:sz w:val="18"/>
                <w:szCs w:val="18"/>
              </w:rPr>
              <w:t xml:space="preserve">es concernées par la recherche </w:t>
            </w:r>
            <w:r w:rsidRPr="0061314C">
              <w:rPr>
                <w:rFonts w:cs="Arial"/>
                <w:sz w:val="18"/>
                <w:szCs w:val="18"/>
              </w:rPr>
              <w:t>et recueillies dans des conditions conformes aux dispositions applicables en matière de droit à l'image et de droit à la voix</w:t>
            </w:r>
          </w:p>
          <w:p w14:paraId="7EB08ADD" w14:textId="77777777" w:rsidR="00CC5C2D" w:rsidRPr="0061314C" w:rsidRDefault="00CC5C2D" w:rsidP="003B7953">
            <w:pPr>
              <w:pStyle w:val="Paragraphedeliste"/>
              <w:widowControl w:val="0"/>
              <w:numPr>
                <w:ilvl w:val="0"/>
                <w:numId w:val="3"/>
              </w:numPr>
              <w:spacing w:before="0"/>
              <w:ind w:left="47" w:hanging="47"/>
              <w:jc w:val="both"/>
              <w:rPr>
                <w:rFonts w:cs="Arial"/>
                <w:sz w:val="18"/>
                <w:szCs w:val="18"/>
              </w:rPr>
            </w:pPr>
            <w:proofErr w:type="gramStart"/>
            <w:r w:rsidRPr="0061314C">
              <w:rPr>
                <w:rFonts w:cs="Arial"/>
                <w:sz w:val="18"/>
                <w:szCs w:val="18"/>
              </w:rPr>
              <w:t>dates</w:t>
            </w:r>
            <w:proofErr w:type="gramEnd"/>
            <w:r w:rsidRPr="0061314C">
              <w:rPr>
                <w:rFonts w:cs="Arial"/>
                <w:sz w:val="18"/>
                <w:szCs w:val="18"/>
              </w:rPr>
              <w:t xml:space="preserve"> relatives à la conduite de la recherche origine ethnique</w:t>
            </w:r>
          </w:p>
          <w:p w14:paraId="55CC2D74" w14:textId="77777777" w:rsidR="00CC5C2D" w:rsidRDefault="00CC5C2D" w:rsidP="003B7953">
            <w:pPr>
              <w:pStyle w:val="Paragraphedeliste"/>
              <w:widowControl w:val="0"/>
              <w:numPr>
                <w:ilvl w:val="0"/>
                <w:numId w:val="3"/>
              </w:numPr>
              <w:spacing w:before="0"/>
              <w:ind w:left="47" w:hanging="47"/>
              <w:jc w:val="both"/>
              <w:rPr>
                <w:rFonts w:cs="Arial"/>
                <w:sz w:val="18"/>
                <w:szCs w:val="18"/>
              </w:rPr>
            </w:pPr>
            <w:proofErr w:type="gramStart"/>
            <w:r>
              <w:rPr>
                <w:rFonts w:cs="Arial"/>
                <w:sz w:val="18"/>
                <w:szCs w:val="18"/>
              </w:rPr>
              <w:t>données</w:t>
            </w:r>
            <w:proofErr w:type="gramEnd"/>
            <w:r>
              <w:rPr>
                <w:rFonts w:cs="Arial"/>
                <w:sz w:val="18"/>
                <w:szCs w:val="18"/>
              </w:rPr>
              <w:t xml:space="preserve"> génétiques strictement nécessaires pour répondre aux objectifs ou finalités de la recherche, ne pouvant en aucun cas être utilisées aux fins d'identification ou de réidentification des personnes, et dont le traitement s'effectue dans les conditions suivantes :</w:t>
            </w:r>
          </w:p>
          <w:p w14:paraId="14F8AE02" w14:textId="77777777" w:rsidR="00CC5C2D" w:rsidRPr="0061314C" w:rsidRDefault="00CC5C2D" w:rsidP="003B7953">
            <w:pPr>
              <w:pStyle w:val="Paragraphedeliste"/>
              <w:widowControl w:val="0"/>
              <w:numPr>
                <w:ilvl w:val="1"/>
                <w:numId w:val="3"/>
              </w:numPr>
              <w:tabs>
                <w:tab w:val="clear" w:pos="0"/>
                <w:tab w:val="num" w:pos="338"/>
              </w:tabs>
              <w:spacing w:before="0"/>
              <w:ind w:left="47" w:hanging="47"/>
              <w:jc w:val="both"/>
              <w:rPr>
                <w:rFonts w:cs="Arial"/>
                <w:sz w:val="16"/>
                <w:szCs w:val="16"/>
              </w:rPr>
            </w:pPr>
            <w:proofErr w:type="gramStart"/>
            <w:r w:rsidRPr="0061314C">
              <w:rPr>
                <w:rFonts w:cs="Arial"/>
                <w:sz w:val="16"/>
                <w:szCs w:val="16"/>
              </w:rPr>
              <w:t>réutilisation</w:t>
            </w:r>
            <w:proofErr w:type="gramEnd"/>
            <w:r w:rsidRPr="0061314C">
              <w:rPr>
                <w:rFonts w:cs="Arial"/>
                <w:sz w:val="16"/>
                <w:szCs w:val="16"/>
              </w:rPr>
              <w:t xml:space="preserve"> de données génétiques, obtenues dans le cadre de la prise en charge médicale ou lors d'une recherche antérieure selon les dispositions législatives applicables alors en vigueur ou,</w:t>
            </w:r>
          </w:p>
          <w:p w14:paraId="233847AA" w14:textId="77777777" w:rsidR="00CC5C2D" w:rsidRPr="0061314C" w:rsidRDefault="00CC5C2D" w:rsidP="003B7953">
            <w:pPr>
              <w:pStyle w:val="Paragraphedeliste"/>
              <w:widowControl w:val="0"/>
              <w:numPr>
                <w:ilvl w:val="1"/>
                <w:numId w:val="3"/>
              </w:numPr>
              <w:tabs>
                <w:tab w:val="clear" w:pos="0"/>
                <w:tab w:val="num" w:pos="338"/>
              </w:tabs>
              <w:spacing w:before="0"/>
              <w:ind w:left="47" w:hanging="47"/>
              <w:jc w:val="both"/>
              <w:rPr>
                <w:rFonts w:cs="Arial"/>
                <w:sz w:val="16"/>
                <w:szCs w:val="16"/>
              </w:rPr>
            </w:pPr>
            <w:proofErr w:type="gramStart"/>
            <w:r w:rsidRPr="0061314C">
              <w:rPr>
                <w:rFonts w:cs="Arial"/>
                <w:sz w:val="16"/>
                <w:szCs w:val="16"/>
              </w:rPr>
              <w:t>réalisation</w:t>
            </w:r>
            <w:proofErr w:type="gramEnd"/>
            <w:r w:rsidRPr="0061314C">
              <w:rPr>
                <w:rFonts w:cs="Arial"/>
                <w:sz w:val="16"/>
                <w:szCs w:val="16"/>
              </w:rPr>
              <w:t xml:space="preserve"> d'un examen des caractéristiques génétiques selon les conditions prévues au premier alinéa de l'article L.1131-1-1 du CSP</w:t>
            </w:r>
          </w:p>
          <w:p w14:paraId="4121FC6E" w14:textId="77777777" w:rsidR="00CC5C2D" w:rsidRDefault="00CC5C2D" w:rsidP="003B7953">
            <w:pPr>
              <w:pStyle w:val="Paragraphedeliste"/>
              <w:widowControl w:val="0"/>
              <w:numPr>
                <w:ilvl w:val="0"/>
                <w:numId w:val="3"/>
              </w:numPr>
              <w:spacing w:before="0"/>
              <w:ind w:left="47" w:hanging="47"/>
              <w:jc w:val="both"/>
              <w:rPr>
                <w:rFonts w:cs="Arial"/>
                <w:sz w:val="18"/>
                <w:szCs w:val="18"/>
              </w:rPr>
            </w:pPr>
            <w:proofErr w:type="gramStart"/>
            <w:r>
              <w:rPr>
                <w:rFonts w:cs="Arial"/>
                <w:sz w:val="18"/>
                <w:szCs w:val="18"/>
              </w:rPr>
              <w:t>situation</w:t>
            </w:r>
            <w:proofErr w:type="gramEnd"/>
            <w:r>
              <w:rPr>
                <w:rFonts w:cs="Arial"/>
                <w:sz w:val="18"/>
                <w:szCs w:val="18"/>
              </w:rPr>
              <w:t xml:space="preserve"> familiale</w:t>
            </w:r>
          </w:p>
          <w:p w14:paraId="4FDDE03A" w14:textId="77777777" w:rsidR="00CC5C2D" w:rsidRPr="0061314C" w:rsidRDefault="00CC5C2D" w:rsidP="003B7953">
            <w:pPr>
              <w:pStyle w:val="Paragraphedeliste"/>
              <w:widowControl w:val="0"/>
              <w:numPr>
                <w:ilvl w:val="0"/>
                <w:numId w:val="3"/>
              </w:numPr>
              <w:spacing w:before="0"/>
              <w:ind w:left="47" w:hanging="47"/>
              <w:jc w:val="both"/>
              <w:rPr>
                <w:rFonts w:cs="Arial"/>
                <w:sz w:val="16"/>
                <w:szCs w:val="16"/>
              </w:rPr>
            </w:pPr>
            <w:proofErr w:type="gramStart"/>
            <w:r>
              <w:rPr>
                <w:rFonts w:cs="Arial"/>
                <w:sz w:val="18"/>
                <w:szCs w:val="18"/>
              </w:rPr>
              <w:t>niveau</w:t>
            </w:r>
            <w:proofErr w:type="gramEnd"/>
            <w:r>
              <w:rPr>
                <w:rFonts w:cs="Arial"/>
                <w:sz w:val="18"/>
                <w:szCs w:val="18"/>
              </w:rPr>
              <w:t xml:space="preserve"> de formation</w:t>
            </w:r>
          </w:p>
          <w:p w14:paraId="0DEFE9DD" w14:textId="77777777" w:rsidR="00CC5C2D" w:rsidRPr="0061314C" w:rsidRDefault="00CC5C2D" w:rsidP="003B7953">
            <w:pPr>
              <w:pStyle w:val="Paragraphedeliste"/>
              <w:widowControl w:val="0"/>
              <w:numPr>
                <w:ilvl w:val="0"/>
                <w:numId w:val="3"/>
              </w:numPr>
              <w:spacing w:before="0"/>
              <w:ind w:left="47" w:hanging="47"/>
              <w:jc w:val="both"/>
              <w:rPr>
                <w:rFonts w:cs="Arial"/>
                <w:sz w:val="16"/>
                <w:szCs w:val="16"/>
              </w:rPr>
            </w:pPr>
            <w:proofErr w:type="gramStart"/>
            <w:r>
              <w:rPr>
                <w:rFonts w:cs="Arial"/>
                <w:sz w:val="18"/>
                <w:szCs w:val="18"/>
              </w:rPr>
              <w:t>catégorie</w:t>
            </w:r>
            <w:proofErr w:type="gramEnd"/>
            <w:r>
              <w:rPr>
                <w:rFonts w:cs="Arial"/>
                <w:sz w:val="18"/>
                <w:szCs w:val="18"/>
              </w:rPr>
              <w:t xml:space="preserve"> socioprofessionnelle </w:t>
            </w:r>
          </w:p>
          <w:p w14:paraId="47EB8020" w14:textId="77777777" w:rsidR="00CC5C2D" w:rsidRDefault="00CC5C2D" w:rsidP="003B7953">
            <w:pPr>
              <w:pStyle w:val="Paragraphedeliste"/>
              <w:widowControl w:val="0"/>
              <w:numPr>
                <w:ilvl w:val="0"/>
                <w:numId w:val="3"/>
              </w:numPr>
              <w:spacing w:before="0"/>
              <w:ind w:left="47" w:hanging="47"/>
              <w:jc w:val="both"/>
              <w:rPr>
                <w:rFonts w:cs="Arial"/>
                <w:sz w:val="18"/>
                <w:szCs w:val="18"/>
              </w:rPr>
            </w:pPr>
            <w:proofErr w:type="gramStart"/>
            <w:r w:rsidRPr="0061314C">
              <w:rPr>
                <w:rFonts w:cs="Arial"/>
                <w:sz w:val="18"/>
                <w:szCs w:val="18"/>
              </w:rPr>
              <w:t>vie</w:t>
            </w:r>
            <w:proofErr w:type="gramEnd"/>
            <w:r w:rsidRPr="0061314C">
              <w:rPr>
                <w:rFonts w:cs="Arial"/>
                <w:sz w:val="18"/>
                <w:szCs w:val="18"/>
              </w:rPr>
              <w:t xml:space="preserve"> professionnelle </w:t>
            </w:r>
          </w:p>
          <w:p w14:paraId="309F3859" w14:textId="77777777" w:rsidR="00CC5C2D" w:rsidRPr="0061314C" w:rsidRDefault="00CC5C2D" w:rsidP="003B7953">
            <w:pPr>
              <w:pStyle w:val="Paragraphedeliste"/>
              <w:widowControl w:val="0"/>
              <w:numPr>
                <w:ilvl w:val="0"/>
                <w:numId w:val="3"/>
              </w:numPr>
              <w:spacing w:before="0"/>
              <w:ind w:left="47" w:hanging="47"/>
              <w:jc w:val="both"/>
              <w:rPr>
                <w:rFonts w:cs="Arial"/>
                <w:sz w:val="18"/>
                <w:szCs w:val="18"/>
              </w:rPr>
            </w:pPr>
            <w:proofErr w:type="gramStart"/>
            <w:r w:rsidRPr="0061314C">
              <w:rPr>
                <w:rFonts w:cs="Arial"/>
                <w:sz w:val="18"/>
                <w:szCs w:val="18"/>
              </w:rPr>
              <w:t>régime</w:t>
            </w:r>
            <w:proofErr w:type="gramEnd"/>
            <w:r w:rsidRPr="0061314C">
              <w:rPr>
                <w:rFonts w:cs="Arial"/>
                <w:sz w:val="18"/>
                <w:szCs w:val="18"/>
              </w:rPr>
              <w:t xml:space="preserve"> d'affiliation à la sécurité sociale (</w:t>
            </w:r>
            <w:r w:rsidRPr="006F344B">
              <w:rPr>
                <w:rFonts w:cs="Arial"/>
                <w:sz w:val="18"/>
                <w:szCs w:val="18"/>
              </w:rPr>
              <w:t>à l'exclusion du NIR</w:t>
            </w:r>
            <w:r w:rsidRPr="0061314C">
              <w:rPr>
                <w:rFonts w:cs="Arial"/>
                <w:sz w:val="18"/>
                <w:szCs w:val="18"/>
              </w:rPr>
              <w:t xml:space="preserve">), assurance complémentaire </w:t>
            </w:r>
          </w:p>
          <w:p w14:paraId="6741774F" w14:textId="77777777" w:rsidR="00CC5C2D" w:rsidRDefault="00CC5C2D" w:rsidP="003B7953">
            <w:pPr>
              <w:pStyle w:val="Paragraphedeliste"/>
              <w:widowControl w:val="0"/>
              <w:numPr>
                <w:ilvl w:val="0"/>
                <w:numId w:val="3"/>
              </w:numPr>
              <w:spacing w:before="0"/>
              <w:ind w:left="47" w:hanging="47"/>
              <w:jc w:val="both"/>
              <w:rPr>
                <w:rFonts w:cs="Arial"/>
                <w:sz w:val="18"/>
                <w:szCs w:val="18"/>
              </w:rPr>
            </w:pPr>
            <w:proofErr w:type="gramStart"/>
            <w:r>
              <w:rPr>
                <w:rFonts w:cs="Arial"/>
                <w:sz w:val="18"/>
                <w:szCs w:val="18"/>
              </w:rPr>
              <w:t>participation</w:t>
            </w:r>
            <w:proofErr w:type="gramEnd"/>
            <w:r>
              <w:rPr>
                <w:rFonts w:cs="Arial"/>
                <w:sz w:val="18"/>
                <w:szCs w:val="18"/>
              </w:rPr>
              <w:t xml:space="preserve"> à d'autres recherches ou études, en vue de s'assurer du respect des critères d'inclusion</w:t>
            </w:r>
          </w:p>
          <w:p w14:paraId="558B0EC1" w14:textId="77777777" w:rsidR="00CC5C2D" w:rsidRDefault="00CC5C2D" w:rsidP="003B7953">
            <w:pPr>
              <w:pStyle w:val="Paragraphedeliste"/>
              <w:widowControl w:val="0"/>
              <w:numPr>
                <w:ilvl w:val="0"/>
                <w:numId w:val="3"/>
              </w:numPr>
              <w:spacing w:before="0"/>
              <w:ind w:left="47" w:hanging="47"/>
              <w:jc w:val="both"/>
              <w:rPr>
                <w:rFonts w:cs="Arial"/>
                <w:sz w:val="18"/>
                <w:szCs w:val="18"/>
              </w:rPr>
            </w:pPr>
            <w:proofErr w:type="gramStart"/>
            <w:r w:rsidRPr="006F344B">
              <w:rPr>
                <w:rFonts w:cs="Arial"/>
                <w:sz w:val="18"/>
                <w:szCs w:val="18"/>
              </w:rPr>
              <w:t>déplacements</w:t>
            </w:r>
            <w:proofErr w:type="gramEnd"/>
            <w:r w:rsidRPr="006F344B">
              <w:rPr>
                <w:rFonts w:cs="Arial"/>
                <w:sz w:val="18"/>
                <w:szCs w:val="18"/>
              </w:rPr>
              <w:t xml:space="preserve"> </w:t>
            </w:r>
          </w:p>
          <w:p w14:paraId="52C1E205" w14:textId="77777777" w:rsidR="00CC5C2D" w:rsidRPr="006F344B" w:rsidRDefault="00CC5C2D" w:rsidP="003B7953">
            <w:pPr>
              <w:pStyle w:val="Paragraphedeliste"/>
              <w:widowControl w:val="0"/>
              <w:numPr>
                <w:ilvl w:val="0"/>
                <w:numId w:val="3"/>
              </w:numPr>
              <w:spacing w:before="0"/>
              <w:ind w:left="47" w:hanging="47"/>
              <w:jc w:val="both"/>
              <w:rPr>
                <w:rFonts w:cs="Arial"/>
                <w:sz w:val="18"/>
                <w:szCs w:val="18"/>
              </w:rPr>
            </w:pPr>
            <w:proofErr w:type="gramStart"/>
            <w:r w:rsidRPr="006F344B">
              <w:rPr>
                <w:rFonts w:cs="Arial"/>
                <w:sz w:val="18"/>
                <w:szCs w:val="18"/>
              </w:rPr>
              <w:t>consommation</w:t>
            </w:r>
            <w:proofErr w:type="gramEnd"/>
            <w:r w:rsidRPr="006F344B">
              <w:rPr>
                <w:rFonts w:cs="Arial"/>
                <w:sz w:val="18"/>
                <w:szCs w:val="18"/>
              </w:rPr>
              <w:t xml:space="preserve"> de tabac, alcool, drogues</w:t>
            </w:r>
          </w:p>
          <w:p w14:paraId="7308C6D6" w14:textId="77777777" w:rsidR="00CC5C2D" w:rsidRDefault="00CC5C2D" w:rsidP="003B7953">
            <w:pPr>
              <w:pStyle w:val="Paragraphedeliste"/>
              <w:widowControl w:val="0"/>
              <w:numPr>
                <w:ilvl w:val="0"/>
                <w:numId w:val="3"/>
              </w:numPr>
              <w:spacing w:before="0"/>
              <w:ind w:left="47" w:hanging="47"/>
              <w:jc w:val="both"/>
              <w:rPr>
                <w:rFonts w:cs="Arial"/>
                <w:sz w:val="18"/>
                <w:szCs w:val="18"/>
              </w:rPr>
            </w:pPr>
            <w:proofErr w:type="gramStart"/>
            <w:r>
              <w:rPr>
                <w:rFonts w:cs="Arial"/>
                <w:sz w:val="18"/>
                <w:szCs w:val="18"/>
              </w:rPr>
              <w:t>habitudes</w:t>
            </w:r>
            <w:proofErr w:type="gramEnd"/>
            <w:r>
              <w:rPr>
                <w:rFonts w:cs="Arial"/>
                <w:sz w:val="18"/>
                <w:szCs w:val="18"/>
              </w:rPr>
              <w:t xml:space="preserve"> de vie et comportements</w:t>
            </w:r>
          </w:p>
          <w:p w14:paraId="32C0E499" w14:textId="77777777" w:rsidR="00CC5C2D" w:rsidRDefault="00CC5C2D" w:rsidP="003B7953">
            <w:pPr>
              <w:pStyle w:val="Paragraphedeliste"/>
              <w:widowControl w:val="0"/>
              <w:numPr>
                <w:ilvl w:val="0"/>
                <w:numId w:val="3"/>
              </w:numPr>
              <w:spacing w:before="0"/>
              <w:ind w:left="47" w:hanging="47"/>
              <w:jc w:val="both"/>
              <w:rPr>
                <w:rFonts w:cs="Arial"/>
                <w:sz w:val="18"/>
                <w:szCs w:val="18"/>
              </w:rPr>
            </w:pPr>
            <w:proofErr w:type="gramStart"/>
            <w:r>
              <w:rPr>
                <w:rFonts w:cs="Arial"/>
                <w:sz w:val="18"/>
                <w:szCs w:val="18"/>
              </w:rPr>
              <w:t>mode</w:t>
            </w:r>
            <w:proofErr w:type="gramEnd"/>
            <w:r>
              <w:rPr>
                <w:rFonts w:cs="Arial"/>
                <w:sz w:val="18"/>
                <w:szCs w:val="18"/>
              </w:rPr>
              <w:t xml:space="preserve"> de vie</w:t>
            </w:r>
          </w:p>
          <w:p w14:paraId="2D0E87F1" w14:textId="77777777" w:rsidR="00CC5C2D" w:rsidRDefault="00CC5C2D" w:rsidP="003B7953">
            <w:pPr>
              <w:pStyle w:val="Paragraphedeliste"/>
              <w:widowControl w:val="0"/>
              <w:numPr>
                <w:ilvl w:val="0"/>
                <w:numId w:val="3"/>
              </w:numPr>
              <w:spacing w:before="0"/>
              <w:ind w:left="47" w:hanging="47"/>
              <w:jc w:val="both"/>
              <w:rPr>
                <w:rFonts w:cs="Arial"/>
                <w:sz w:val="18"/>
                <w:szCs w:val="18"/>
              </w:rPr>
            </w:pPr>
            <w:proofErr w:type="gramStart"/>
            <w:r>
              <w:rPr>
                <w:rFonts w:cs="Arial"/>
                <w:sz w:val="18"/>
                <w:szCs w:val="18"/>
              </w:rPr>
              <w:t>vie</w:t>
            </w:r>
            <w:proofErr w:type="gramEnd"/>
            <w:r>
              <w:rPr>
                <w:rFonts w:cs="Arial"/>
                <w:sz w:val="18"/>
                <w:szCs w:val="18"/>
              </w:rPr>
              <w:t xml:space="preserve"> sexuelle</w:t>
            </w:r>
          </w:p>
          <w:p w14:paraId="2181F188" w14:textId="77777777" w:rsidR="00CC5C2D" w:rsidRDefault="00CC5C2D" w:rsidP="003B7953">
            <w:pPr>
              <w:pStyle w:val="Paragraphedeliste"/>
              <w:widowControl w:val="0"/>
              <w:numPr>
                <w:ilvl w:val="0"/>
                <w:numId w:val="3"/>
              </w:numPr>
              <w:spacing w:before="0"/>
              <w:ind w:left="47" w:hanging="47"/>
              <w:jc w:val="both"/>
              <w:rPr>
                <w:rFonts w:cs="Arial"/>
                <w:sz w:val="18"/>
                <w:szCs w:val="18"/>
              </w:rPr>
            </w:pPr>
            <w:proofErr w:type="gramStart"/>
            <w:r>
              <w:rPr>
                <w:rFonts w:cs="Arial"/>
                <w:sz w:val="18"/>
                <w:szCs w:val="18"/>
              </w:rPr>
              <w:t>statut</w:t>
            </w:r>
            <w:proofErr w:type="gramEnd"/>
            <w:r>
              <w:rPr>
                <w:rFonts w:cs="Arial"/>
                <w:sz w:val="18"/>
                <w:szCs w:val="18"/>
              </w:rPr>
              <w:t xml:space="preserve"> vital, lorsque cette information figure dans le document source ou est connue du professionnel intervenant dans la recherche</w:t>
            </w:r>
          </w:p>
          <w:p w14:paraId="111BC51A" w14:textId="77777777" w:rsidR="00CC5C2D" w:rsidRDefault="00CC5C2D" w:rsidP="003B7953">
            <w:pPr>
              <w:pStyle w:val="Paragraphedeliste"/>
              <w:widowControl w:val="0"/>
              <w:numPr>
                <w:ilvl w:val="0"/>
                <w:numId w:val="3"/>
              </w:numPr>
              <w:spacing w:before="0"/>
              <w:ind w:left="47" w:hanging="47"/>
              <w:jc w:val="both"/>
              <w:rPr>
                <w:rFonts w:cs="Arial"/>
                <w:sz w:val="18"/>
                <w:szCs w:val="18"/>
              </w:rPr>
            </w:pPr>
            <w:proofErr w:type="gramStart"/>
            <w:r>
              <w:rPr>
                <w:rFonts w:cs="Arial"/>
                <w:sz w:val="18"/>
                <w:szCs w:val="18"/>
              </w:rPr>
              <w:t>remboursement</w:t>
            </w:r>
            <w:proofErr w:type="gramEnd"/>
            <w:r>
              <w:rPr>
                <w:rFonts w:cs="Arial"/>
                <w:sz w:val="18"/>
                <w:szCs w:val="18"/>
              </w:rPr>
              <w:t xml:space="preserve"> des frais engagés par la personne concernée, liés à la recherche</w:t>
            </w:r>
          </w:p>
          <w:p w14:paraId="71652FFD" w14:textId="77777777" w:rsidR="00CC5C2D" w:rsidRDefault="00CC5C2D" w:rsidP="003B7953">
            <w:pPr>
              <w:pStyle w:val="Paragraphedeliste"/>
              <w:widowControl w:val="0"/>
              <w:numPr>
                <w:ilvl w:val="0"/>
                <w:numId w:val="3"/>
              </w:numPr>
              <w:spacing w:before="0"/>
              <w:ind w:left="47" w:hanging="47"/>
              <w:jc w:val="both"/>
              <w:rPr>
                <w:rFonts w:cs="Arial"/>
                <w:sz w:val="18"/>
                <w:szCs w:val="18"/>
              </w:rPr>
            </w:pPr>
            <w:r>
              <w:rPr>
                <w:rFonts w:cs="Arial"/>
                <w:sz w:val="18"/>
                <w:szCs w:val="18"/>
              </w:rPr>
              <w:t>échelle de qualité de vie ou autres informations sur la qualité de vie de la personne.</w:t>
            </w:r>
          </w:p>
        </w:tc>
        <w:tc>
          <w:tcPr>
            <w:tcW w:w="69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837067966"/>
              <w14:checkbox>
                <w14:checked w14:val="0"/>
                <w14:checkedState w14:val="2612" w14:font="MS Gothic"/>
                <w14:uncheckedState w14:val="2610" w14:font="MS Gothic"/>
              </w14:checkbox>
            </w:sdtPr>
            <w:sdtEndPr/>
            <w:sdtContent>
              <w:p w14:paraId="51EEE9EE" w14:textId="77777777" w:rsidR="00CC5C2D" w:rsidRDefault="00CC5C2D" w:rsidP="00CC5C2D">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56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35132379"/>
              <w14:checkbox>
                <w14:checked w14:val="1"/>
                <w14:checkedState w14:val="2612" w14:font="MS Gothic"/>
                <w14:uncheckedState w14:val="2610" w14:font="MS Gothic"/>
              </w14:checkbox>
            </w:sdtPr>
            <w:sdtEndPr/>
            <w:sdtContent>
              <w:p w14:paraId="55913463" w14:textId="77777777" w:rsidR="00CC5C2D" w:rsidRDefault="00CC5C2D" w:rsidP="00CC5C2D">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216193850"/>
              <w14:checkbox>
                <w14:checked w14:val="1"/>
                <w14:checkedState w14:val="2612" w14:font="MS Gothic"/>
                <w14:uncheckedState w14:val="2610" w14:font="MS Gothic"/>
              </w14:checkbox>
            </w:sdtPr>
            <w:sdtEndPr/>
            <w:sdtContent>
              <w:p w14:paraId="3E93AD81" w14:textId="77777777" w:rsidR="00CC5C2D" w:rsidRDefault="00CC5C2D" w:rsidP="00CC5C2D">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bl>
    <w:p w14:paraId="78DC901C" w14:textId="77777777" w:rsidR="00136144" w:rsidRDefault="00136144">
      <w:pPr>
        <w:spacing w:before="0"/>
        <w:ind w:left="0" w:firstLine="0"/>
        <w:rPr>
          <w:sz w:val="10"/>
        </w:rPr>
      </w:pPr>
    </w:p>
    <w:tbl>
      <w:tblPr>
        <w:tblW w:w="5004" w:type="pct"/>
        <w:jc w:val="center"/>
        <w:tblCellMar>
          <w:top w:w="28" w:type="dxa"/>
          <w:left w:w="85" w:type="dxa"/>
          <w:bottom w:w="28" w:type="dxa"/>
          <w:right w:w="85" w:type="dxa"/>
        </w:tblCellMar>
        <w:tblLook w:val="04A0" w:firstRow="1" w:lastRow="0" w:firstColumn="1" w:lastColumn="0" w:noHBand="0" w:noVBand="1"/>
      </w:tblPr>
      <w:tblGrid>
        <w:gridCol w:w="12089"/>
        <w:gridCol w:w="685"/>
        <w:gridCol w:w="719"/>
        <w:gridCol w:w="684"/>
      </w:tblGrid>
      <w:tr w:rsidR="001D40B6" w14:paraId="00F4E036" w14:textId="77777777" w:rsidTr="00DF720A">
        <w:trPr>
          <w:trHeight w:val="350"/>
          <w:jc w:val="center"/>
        </w:trPr>
        <w:tc>
          <w:tcPr>
            <w:tcW w:w="1208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4091842C" w14:textId="77777777" w:rsidR="001D40B6" w:rsidRDefault="001D40B6" w:rsidP="001D40B6">
            <w:pPr>
              <w:pStyle w:val="Paragraphedeliste"/>
              <w:widowControl w:val="0"/>
              <w:numPr>
                <w:ilvl w:val="0"/>
                <w:numId w:val="15"/>
              </w:numPr>
              <w:tabs>
                <w:tab w:val="clear" w:pos="0"/>
                <w:tab w:val="num" w:pos="360"/>
              </w:tabs>
              <w:spacing w:before="0"/>
              <w:rPr>
                <w:rFonts w:cs="Arial"/>
                <w:sz w:val="18"/>
                <w:szCs w:val="18"/>
              </w:rPr>
            </w:pPr>
            <w:r>
              <w:rPr>
                <w:rFonts w:cs="Arial"/>
                <w:b/>
                <w:sz w:val="20"/>
              </w:rPr>
              <w:lastRenderedPageBreak/>
              <w:t>Accès aux données de la recherche (hors données nominatives)</w:t>
            </w:r>
          </w:p>
        </w:tc>
        <w:tc>
          <w:tcPr>
            <w:tcW w:w="685"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9886B85" w14:textId="678AB06E" w:rsidR="001D40B6" w:rsidRDefault="001D40B6" w:rsidP="001D40B6">
            <w:pPr>
              <w:widowControl w:val="0"/>
              <w:tabs>
                <w:tab w:val="num" w:pos="360"/>
              </w:tabs>
              <w:spacing w:before="0"/>
              <w:ind w:left="0" w:firstLine="0"/>
              <w:jc w:val="center"/>
              <w:rPr>
                <w:rFonts w:ascii="Calibri" w:eastAsia="Calibri" w:hAnsi="Calibri" w:cs="Arial"/>
                <w:b/>
                <w:sz w:val="20"/>
              </w:rPr>
            </w:pPr>
            <w:r>
              <w:rPr>
                <w:rFonts w:eastAsia="Calibri" w:cs="Arial"/>
                <w:b/>
                <w:sz w:val="20"/>
              </w:rPr>
              <w:t>Oui</w:t>
            </w:r>
          </w:p>
        </w:tc>
        <w:tc>
          <w:tcPr>
            <w:tcW w:w="71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191977E" w14:textId="53C3676A" w:rsidR="001D40B6" w:rsidRDefault="001D40B6" w:rsidP="001D40B6">
            <w:pPr>
              <w:widowControl w:val="0"/>
              <w:tabs>
                <w:tab w:val="num" w:pos="360"/>
              </w:tabs>
              <w:spacing w:before="0"/>
              <w:ind w:left="0" w:firstLine="0"/>
              <w:jc w:val="center"/>
              <w:rPr>
                <w:rFonts w:ascii="Calibri" w:eastAsia="Calibri" w:hAnsi="Calibri" w:cs="Arial"/>
                <w:b/>
                <w:sz w:val="20"/>
              </w:rPr>
            </w:pPr>
            <w:r>
              <w:rPr>
                <w:rFonts w:eastAsia="Calibri" w:cs="Arial"/>
                <w:b/>
                <w:sz w:val="20"/>
              </w:rPr>
              <w:t>Non</w:t>
            </w:r>
          </w:p>
        </w:tc>
        <w:tc>
          <w:tcPr>
            <w:tcW w:w="684"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96DB63B" w14:textId="77777777" w:rsidR="001D40B6" w:rsidRDefault="001D40B6" w:rsidP="001D40B6">
            <w:pPr>
              <w:widowControl w:val="0"/>
              <w:tabs>
                <w:tab w:val="num" w:pos="360"/>
              </w:tabs>
              <w:spacing w:before="0"/>
              <w:ind w:left="0" w:firstLine="0"/>
              <w:rPr>
                <w:rFonts w:ascii="Calibri" w:eastAsia="Calibri" w:hAnsi="Calibri" w:cs="Arial"/>
                <w:b/>
                <w:sz w:val="20"/>
              </w:rPr>
            </w:pPr>
            <w:r>
              <w:rPr>
                <w:rFonts w:eastAsia="Calibri" w:cs="Arial"/>
                <w:b/>
                <w:sz w:val="20"/>
              </w:rPr>
              <w:t>N/A</w:t>
            </w:r>
          </w:p>
        </w:tc>
      </w:tr>
      <w:tr w:rsidR="00CC5C2D" w14:paraId="08C8724F" w14:textId="77777777" w:rsidTr="00DF720A">
        <w:trPr>
          <w:trHeight w:val="350"/>
          <w:jc w:val="center"/>
        </w:trPr>
        <w:tc>
          <w:tcPr>
            <w:tcW w:w="120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D4A24F3" w14:textId="77777777" w:rsidR="00CC5C2D" w:rsidRDefault="00CC5C2D" w:rsidP="00CC5C2D">
            <w:pPr>
              <w:widowControl w:val="0"/>
              <w:tabs>
                <w:tab w:val="num" w:pos="360"/>
              </w:tabs>
              <w:spacing w:before="0"/>
              <w:ind w:left="0" w:firstLine="0"/>
              <w:jc w:val="both"/>
              <w:rPr>
                <w:rFonts w:ascii="Calibri" w:eastAsia="Calibri" w:hAnsi="Calibri" w:cs="Arial"/>
                <w:sz w:val="18"/>
                <w:szCs w:val="18"/>
              </w:rPr>
            </w:pPr>
            <w:r>
              <w:rPr>
                <w:rFonts w:eastAsia="Calibri" w:cs="Arial"/>
                <w:sz w:val="18"/>
                <w:szCs w:val="18"/>
              </w:rPr>
              <w:t>Toutes les personnes accédant aux données sont soumises au secret professionnel</w:t>
            </w:r>
          </w:p>
        </w:tc>
        <w:tc>
          <w:tcPr>
            <w:tcW w:w="68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14609793"/>
              <w14:checkbox>
                <w14:checked w14:val="0"/>
                <w14:checkedState w14:val="2612" w14:font="MS Gothic"/>
                <w14:uncheckedState w14:val="2610" w14:font="MS Gothic"/>
              </w14:checkbox>
            </w:sdtPr>
            <w:sdtEndPr/>
            <w:sdtContent>
              <w:p w14:paraId="307853FF" w14:textId="77777777" w:rsidR="00CC5C2D" w:rsidRDefault="00CC5C2D" w:rsidP="00CC5C2D">
                <w:pPr>
                  <w:widowControl w:val="0"/>
                  <w:tabs>
                    <w:tab w:val="num" w:pos="360"/>
                  </w:tabs>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71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29094918"/>
              <w14:checkbox>
                <w14:checked w14:val="1"/>
                <w14:checkedState w14:val="2612" w14:font="MS Gothic"/>
                <w14:uncheckedState w14:val="2610" w14:font="MS Gothic"/>
              </w14:checkbox>
            </w:sdtPr>
            <w:sdtEndPr/>
            <w:sdtContent>
              <w:p w14:paraId="133B3B26" w14:textId="77777777" w:rsidR="00CC5C2D" w:rsidRDefault="00CC5C2D" w:rsidP="00CC5C2D">
                <w:pPr>
                  <w:widowControl w:val="0"/>
                  <w:tabs>
                    <w:tab w:val="num" w:pos="360"/>
                  </w:tabs>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68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992600404"/>
              <w14:checkbox>
                <w14:checked w14:val="0"/>
                <w14:checkedState w14:val="2612" w14:font="MS Gothic"/>
                <w14:uncheckedState w14:val="2610" w14:font="MS Gothic"/>
              </w14:checkbox>
            </w:sdtPr>
            <w:sdtEndPr/>
            <w:sdtContent>
              <w:p w14:paraId="6258EEA7" w14:textId="77777777" w:rsidR="00CC5C2D" w:rsidRDefault="00CC5C2D" w:rsidP="00CC5C2D">
                <w:pPr>
                  <w:widowControl w:val="0"/>
                  <w:tabs>
                    <w:tab w:val="num" w:pos="360"/>
                  </w:tabs>
                  <w:spacing w:before="0"/>
                  <w:ind w:left="0" w:firstLine="0"/>
                  <w:jc w:val="center"/>
                  <w:rPr>
                    <w:rFonts w:ascii="Calibri" w:eastAsia="Calibri" w:hAnsi="Calibri" w:cs="Arial"/>
                    <w:sz w:val="18"/>
                    <w:szCs w:val="18"/>
                  </w:rPr>
                </w:pPr>
                <w:r>
                  <w:rPr>
                    <w:rFonts w:ascii="MS Gothic" w:eastAsia="MS Gothic" w:hAnsi="MS Gothic" w:hint="eastAsia"/>
                  </w:rPr>
                  <w:t>☐</w:t>
                </w:r>
              </w:p>
            </w:sdtContent>
          </w:sdt>
        </w:tc>
      </w:tr>
      <w:tr w:rsidR="00CC5C2D" w14:paraId="72BFE145" w14:textId="77777777" w:rsidTr="00DF720A">
        <w:trPr>
          <w:trHeight w:val="350"/>
          <w:jc w:val="center"/>
        </w:trPr>
        <w:tc>
          <w:tcPr>
            <w:tcW w:w="120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CD5FAEC" w14:textId="77777777" w:rsidR="00CC5C2D" w:rsidRDefault="00CC5C2D" w:rsidP="00CC5C2D">
            <w:pPr>
              <w:widowControl w:val="0"/>
              <w:tabs>
                <w:tab w:val="num" w:pos="360"/>
              </w:tabs>
              <w:spacing w:before="0"/>
              <w:ind w:left="0" w:firstLine="0"/>
              <w:jc w:val="both"/>
              <w:rPr>
                <w:rFonts w:ascii="Calibri" w:eastAsia="Calibri" w:hAnsi="Calibri" w:cs="Arial"/>
                <w:sz w:val="18"/>
                <w:szCs w:val="18"/>
              </w:rPr>
            </w:pPr>
            <w:r>
              <w:rPr>
                <w:rFonts w:eastAsia="Calibri" w:cs="Arial"/>
                <w:sz w:val="18"/>
                <w:szCs w:val="18"/>
              </w:rPr>
              <w:t xml:space="preserve">Les personnes accédant aux données (hors données administratives d'identification), sont légitimes et figurent sur la liste suivante : </w:t>
            </w:r>
          </w:p>
          <w:p w14:paraId="0807E862" w14:textId="77141146" w:rsidR="00CC5C2D" w:rsidRDefault="00CC5C2D" w:rsidP="00CC5C2D">
            <w:pPr>
              <w:pStyle w:val="Paragraphedeliste"/>
              <w:widowControl w:val="0"/>
              <w:numPr>
                <w:ilvl w:val="0"/>
                <w:numId w:val="4"/>
              </w:numPr>
              <w:tabs>
                <w:tab w:val="clear" w:pos="0"/>
                <w:tab w:val="num" w:pos="360"/>
              </w:tabs>
              <w:spacing w:before="0"/>
              <w:jc w:val="both"/>
              <w:rPr>
                <w:rFonts w:cs="Arial"/>
                <w:sz w:val="18"/>
                <w:szCs w:val="18"/>
              </w:rPr>
            </w:pPr>
            <w:r>
              <w:rPr>
                <w:rFonts w:cs="Arial"/>
                <w:sz w:val="18"/>
                <w:szCs w:val="18"/>
              </w:rPr>
              <w:t xml:space="preserve">le </w:t>
            </w:r>
            <w:hyperlink r:id="rId21" w:history="1">
              <w:r w:rsidRPr="008B1BEA">
                <w:rPr>
                  <w:rStyle w:val="Lienhypertexte"/>
                  <w:rFonts w:cs="Arial"/>
                  <w:sz w:val="18"/>
                  <w:szCs w:val="18"/>
                </w:rPr>
                <w:t>responsable de traitement</w:t>
              </w:r>
            </w:hyperlink>
            <w:r>
              <w:rPr>
                <w:rFonts w:cs="Arial"/>
                <w:sz w:val="18"/>
                <w:szCs w:val="18"/>
              </w:rPr>
              <w:t xml:space="preserve"> et ses </w:t>
            </w:r>
            <w:hyperlink r:id="rId22" w:history="1">
              <w:r w:rsidRPr="008B1BEA">
                <w:rPr>
                  <w:rStyle w:val="Lienhypertexte"/>
                  <w:rFonts w:cs="Arial"/>
                  <w:sz w:val="18"/>
                  <w:szCs w:val="18"/>
                </w:rPr>
                <w:t>sous-traitants</w:t>
              </w:r>
            </w:hyperlink>
          </w:p>
          <w:p w14:paraId="326AB75E" w14:textId="77777777" w:rsidR="00CC5C2D" w:rsidRDefault="00CC5C2D" w:rsidP="00CC5C2D">
            <w:pPr>
              <w:pStyle w:val="Paragraphedeliste"/>
              <w:widowControl w:val="0"/>
              <w:numPr>
                <w:ilvl w:val="0"/>
                <w:numId w:val="4"/>
              </w:numPr>
              <w:tabs>
                <w:tab w:val="clear" w:pos="0"/>
                <w:tab w:val="num" w:pos="360"/>
              </w:tabs>
              <w:spacing w:before="0"/>
              <w:jc w:val="both"/>
              <w:rPr>
                <w:rFonts w:cs="Arial"/>
                <w:sz w:val="18"/>
                <w:szCs w:val="18"/>
              </w:rPr>
            </w:pPr>
            <w:proofErr w:type="gramStart"/>
            <w:r>
              <w:rPr>
                <w:rFonts w:cs="Arial"/>
                <w:sz w:val="18"/>
                <w:szCs w:val="18"/>
              </w:rPr>
              <w:t>le</w:t>
            </w:r>
            <w:proofErr w:type="gramEnd"/>
            <w:r>
              <w:rPr>
                <w:rFonts w:cs="Arial"/>
                <w:sz w:val="18"/>
                <w:szCs w:val="18"/>
              </w:rPr>
              <w:t xml:space="preserve"> responsable scientifique de la recherche</w:t>
            </w:r>
          </w:p>
          <w:p w14:paraId="43095ABA" w14:textId="77777777" w:rsidR="00CC5C2D" w:rsidRDefault="00CC5C2D" w:rsidP="00CC5C2D">
            <w:pPr>
              <w:pStyle w:val="Paragraphedeliste"/>
              <w:widowControl w:val="0"/>
              <w:numPr>
                <w:ilvl w:val="0"/>
                <w:numId w:val="4"/>
              </w:numPr>
              <w:tabs>
                <w:tab w:val="clear" w:pos="0"/>
                <w:tab w:val="num" w:pos="360"/>
              </w:tabs>
              <w:spacing w:before="0"/>
              <w:jc w:val="both"/>
              <w:rPr>
                <w:rFonts w:cs="Arial"/>
                <w:sz w:val="18"/>
                <w:szCs w:val="18"/>
              </w:rPr>
            </w:pPr>
            <w:proofErr w:type="gramStart"/>
            <w:r>
              <w:rPr>
                <w:rFonts w:cs="Arial"/>
                <w:sz w:val="18"/>
                <w:szCs w:val="18"/>
              </w:rPr>
              <w:t>les</w:t>
            </w:r>
            <w:proofErr w:type="gramEnd"/>
            <w:r>
              <w:rPr>
                <w:rFonts w:cs="Arial"/>
                <w:sz w:val="18"/>
                <w:szCs w:val="18"/>
              </w:rPr>
              <w:t xml:space="preserve"> professionnels intervenant dans la recherche et les personnels agissant sous leur responsabilité ou leur autorité</w:t>
            </w:r>
          </w:p>
          <w:p w14:paraId="58EA79A5" w14:textId="77777777" w:rsidR="00CC5C2D" w:rsidRDefault="00CC5C2D" w:rsidP="00CC5C2D">
            <w:pPr>
              <w:pStyle w:val="Paragraphedeliste"/>
              <w:widowControl w:val="0"/>
              <w:numPr>
                <w:ilvl w:val="0"/>
                <w:numId w:val="4"/>
              </w:numPr>
              <w:tabs>
                <w:tab w:val="clear" w:pos="0"/>
                <w:tab w:val="num" w:pos="360"/>
              </w:tabs>
              <w:spacing w:before="0"/>
              <w:jc w:val="both"/>
              <w:rPr>
                <w:rFonts w:cs="Arial"/>
                <w:sz w:val="18"/>
                <w:szCs w:val="18"/>
              </w:rPr>
            </w:pPr>
            <w:proofErr w:type="gramStart"/>
            <w:r>
              <w:rPr>
                <w:rFonts w:cs="Arial"/>
                <w:sz w:val="18"/>
                <w:szCs w:val="18"/>
              </w:rPr>
              <w:t>le</w:t>
            </w:r>
            <w:proofErr w:type="gramEnd"/>
            <w:r>
              <w:rPr>
                <w:rFonts w:cs="Arial"/>
                <w:sz w:val="18"/>
                <w:szCs w:val="18"/>
              </w:rPr>
              <w:t xml:space="preserve"> personnel des sociétés du groupe auquel appartient le responsable de traitement et participant au recueil et à l'analyse des données dans le cadre de la recherche</w:t>
            </w:r>
          </w:p>
          <w:p w14:paraId="3649943F" w14:textId="77777777" w:rsidR="00CC5C2D" w:rsidRDefault="00CC5C2D" w:rsidP="00CC5C2D">
            <w:pPr>
              <w:pStyle w:val="Paragraphedeliste"/>
              <w:widowControl w:val="0"/>
              <w:numPr>
                <w:ilvl w:val="0"/>
                <w:numId w:val="4"/>
              </w:numPr>
              <w:tabs>
                <w:tab w:val="clear" w:pos="0"/>
                <w:tab w:val="num" w:pos="360"/>
              </w:tabs>
              <w:spacing w:before="0"/>
              <w:jc w:val="both"/>
              <w:rPr>
                <w:rFonts w:cs="Arial"/>
                <w:sz w:val="18"/>
                <w:szCs w:val="18"/>
              </w:rPr>
            </w:pPr>
            <w:proofErr w:type="gramStart"/>
            <w:r>
              <w:rPr>
                <w:rFonts w:cs="Arial"/>
                <w:sz w:val="18"/>
                <w:szCs w:val="18"/>
              </w:rPr>
              <w:t>les</w:t>
            </w:r>
            <w:proofErr w:type="gramEnd"/>
            <w:r>
              <w:rPr>
                <w:rFonts w:cs="Arial"/>
                <w:sz w:val="18"/>
                <w:szCs w:val="18"/>
              </w:rPr>
              <w:t xml:space="preserve"> personnes chargées de la collecte, du contrôle qualité, du traitement et de l'analyse des données</w:t>
            </w:r>
          </w:p>
          <w:p w14:paraId="3FC8FE8B" w14:textId="77777777" w:rsidR="00CC5C2D" w:rsidRDefault="00CC5C2D" w:rsidP="00CC5C2D">
            <w:pPr>
              <w:pStyle w:val="Paragraphedeliste"/>
              <w:widowControl w:val="0"/>
              <w:numPr>
                <w:ilvl w:val="0"/>
                <w:numId w:val="4"/>
              </w:numPr>
              <w:tabs>
                <w:tab w:val="clear" w:pos="0"/>
                <w:tab w:val="num" w:pos="360"/>
              </w:tabs>
              <w:spacing w:before="0"/>
              <w:jc w:val="both"/>
              <w:rPr>
                <w:rFonts w:cs="Arial"/>
                <w:sz w:val="18"/>
                <w:szCs w:val="18"/>
              </w:rPr>
            </w:pPr>
            <w:proofErr w:type="gramStart"/>
            <w:r>
              <w:rPr>
                <w:rFonts w:cs="Arial"/>
                <w:sz w:val="18"/>
                <w:szCs w:val="18"/>
              </w:rPr>
              <w:t>les</w:t>
            </w:r>
            <w:proofErr w:type="gramEnd"/>
            <w:r>
              <w:rPr>
                <w:rFonts w:cs="Arial"/>
                <w:sz w:val="18"/>
                <w:szCs w:val="18"/>
              </w:rPr>
              <w:t xml:space="preserve"> personnes chargées des affaires réglementaires et de l'enregistrement de la recherche auprès des autorités compétentes</w:t>
            </w:r>
          </w:p>
          <w:p w14:paraId="1CD9E32E" w14:textId="77777777" w:rsidR="00CC5C2D" w:rsidRDefault="00CC5C2D" w:rsidP="00CC5C2D">
            <w:pPr>
              <w:pStyle w:val="Paragraphedeliste"/>
              <w:widowControl w:val="0"/>
              <w:numPr>
                <w:ilvl w:val="0"/>
                <w:numId w:val="4"/>
              </w:numPr>
              <w:tabs>
                <w:tab w:val="clear" w:pos="0"/>
                <w:tab w:val="num" w:pos="360"/>
              </w:tabs>
              <w:spacing w:before="0"/>
              <w:jc w:val="both"/>
              <w:rPr>
                <w:rFonts w:cs="Arial"/>
                <w:sz w:val="18"/>
                <w:szCs w:val="18"/>
              </w:rPr>
            </w:pPr>
            <w:proofErr w:type="gramStart"/>
            <w:r>
              <w:rPr>
                <w:rFonts w:cs="Arial"/>
                <w:sz w:val="18"/>
                <w:szCs w:val="18"/>
              </w:rPr>
              <w:t>le</w:t>
            </w:r>
            <w:proofErr w:type="gramEnd"/>
            <w:r>
              <w:rPr>
                <w:rFonts w:cs="Arial"/>
                <w:sz w:val="18"/>
                <w:szCs w:val="18"/>
              </w:rPr>
              <w:t xml:space="preserve"> personnel d'autorités sanitaires et d'autorités publiques de contrôle légalement habilité, dans le cadre d'une mission particulière ou de l'exercice d'un droit de communication</w:t>
            </w:r>
          </w:p>
          <w:p w14:paraId="6DED1687" w14:textId="77777777" w:rsidR="00CC5C2D" w:rsidRDefault="00CC5C2D" w:rsidP="00CC5C2D">
            <w:pPr>
              <w:pStyle w:val="Paragraphedeliste"/>
              <w:widowControl w:val="0"/>
              <w:numPr>
                <w:ilvl w:val="0"/>
                <w:numId w:val="4"/>
              </w:numPr>
              <w:tabs>
                <w:tab w:val="clear" w:pos="0"/>
                <w:tab w:val="num" w:pos="360"/>
              </w:tabs>
              <w:spacing w:before="0"/>
              <w:jc w:val="both"/>
              <w:rPr>
                <w:rFonts w:cs="Arial"/>
                <w:sz w:val="18"/>
                <w:szCs w:val="18"/>
              </w:rPr>
            </w:pPr>
            <w:proofErr w:type="gramStart"/>
            <w:r>
              <w:rPr>
                <w:rFonts w:cs="Arial"/>
                <w:sz w:val="18"/>
                <w:szCs w:val="18"/>
              </w:rPr>
              <w:t>le</w:t>
            </w:r>
            <w:proofErr w:type="gramEnd"/>
            <w:r>
              <w:rPr>
                <w:rFonts w:cs="Arial"/>
                <w:sz w:val="18"/>
                <w:szCs w:val="18"/>
              </w:rPr>
              <w:t xml:space="preserve"> personnel habilité agissant sous la responsabilité de l'organisme d'assurance garantissant la responsabilité civile du responsable de traitement</w:t>
            </w:r>
          </w:p>
          <w:p w14:paraId="3B862970" w14:textId="77777777" w:rsidR="00CC5C2D" w:rsidRDefault="00CC5C2D" w:rsidP="00CC5C2D">
            <w:pPr>
              <w:pStyle w:val="Paragraphedeliste"/>
              <w:widowControl w:val="0"/>
              <w:numPr>
                <w:ilvl w:val="0"/>
                <w:numId w:val="4"/>
              </w:numPr>
              <w:tabs>
                <w:tab w:val="clear" w:pos="0"/>
                <w:tab w:val="num" w:pos="360"/>
              </w:tabs>
              <w:spacing w:before="0"/>
              <w:jc w:val="both"/>
              <w:rPr>
                <w:rFonts w:cs="Arial"/>
                <w:sz w:val="18"/>
                <w:szCs w:val="18"/>
              </w:rPr>
            </w:pPr>
            <w:r>
              <w:rPr>
                <w:rFonts w:cs="Arial"/>
                <w:sz w:val="18"/>
                <w:szCs w:val="18"/>
              </w:rPr>
              <w:t>les experts indépendants chargés de ré-analyser les données pour vérifier les résultats de la recherche.</w:t>
            </w:r>
          </w:p>
        </w:tc>
        <w:tc>
          <w:tcPr>
            <w:tcW w:w="68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85105594"/>
              <w14:checkbox>
                <w14:checked w14:val="0"/>
                <w14:checkedState w14:val="2612" w14:font="MS Gothic"/>
                <w14:uncheckedState w14:val="2610" w14:font="MS Gothic"/>
              </w14:checkbox>
            </w:sdtPr>
            <w:sdtEndPr/>
            <w:sdtContent>
              <w:p w14:paraId="24F072D9" w14:textId="77777777" w:rsidR="00CC5C2D" w:rsidRDefault="00CC5C2D" w:rsidP="00CC5C2D">
                <w:pPr>
                  <w:widowControl w:val="0"/>
                  <w:tabs>
                    <w:tab w:val="num" w:pos="360"/>
                  </w:tabs>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71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57432167"/>
              <w14:checkbox>
                <w14:checked w14:val="1"/>
                <w14:checkedState w14:val="2612" w14:font="MS Gothic"/>
                <w14:uncheckedState w14:val="2610" w14:font="MS Gothic"/>
              </w14:checkbox>
            </w:sdtPr>
            <w:sdtEndPr/>
            <w:sdtContent>
              <w:p w14:paraId="3772BB69" w14:textId="77777777" w:rsidR="00CC5C2D" w:rsidRDefault="00CC5C2D" w:rsidP="00CC5C2D">
                <w:pPr>
                  <w:widowControl w:val="0"/>
                  <w:tabs>
                    <w:tab w:val="num" w:pos="360"/>
                  </w:tabs>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68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105611208"/>
              <w14:checkbox>
                <w14:checked w14:val="1"/>
                <w14:checkedState w14:val="2612" w14:font="MS Gothic"/>
                <w14:uncheckedState w14:val="2610" w14:font="MS Gothic"/>
              </w14:checkbox>
            </w:sdtPr>
            <w:sdtEndPr/>
            <w:sdtContent>
              <w:p w14:paraId="478C770C" w14:textId="77777777" w:rsidR="00CC5C2D" w:rsidRDefault="00CC5C2D" w:rsidP="00CC5C2D">
                <w:pPr>
                  <w:widowControl w:val="0"/>
                  <w:tabs>
                    <w:tab w:val="num" w:pos="360"/>
                  </w:tabs>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bl>
    <w:p w14:paraId="46321312" w14:textId="0AD0CB99" w:rsidR="00136144" w:rsidRDefault="00136144" w:rsidP="00CC5C2D">
      <w:pPr>
        <w:tabs>
          <w:tab w:val="num" w:pos="360"/>
        </w:tabs>
        <w:spacing w:before="0"/>
        <w:ind w:left="0" w:firstLine="0"/>
        <w:rPr>
          <w:sz w:val="4"/>
          <w:szCs w:val="4"/>
        </w:rPr>
      </w:pPr>
    </w:p>
    <w:p w14:paraId="071F5A71" w14:textId="0452FB7F" w:rsidR="0068796C" w:rsidRDefault="0068796C" w:rsidP="00CC5C2D">
      <w:pPr>
        <w:tabs>
          <w:tab w:val="num" w:pos="360"/>
        </w:tabs>
        <w:spacing w:before="0"/>
        <w:ind w:left="0" w:firstLine="0"/>
        <w:rPr>
          <w:sz w:val="4"/>
          <w:szCs w:val="4"/>
        </w:rPr>
      </w:pPr>
    </w:p>
    <w:p w14:paraId="7E86E48A" w14:textId="77777777" w:rsidR="0068796C" w:rsidRPr="00CC5C2D" w:rsidRDefault="0068796C" w:rsidP="00CC5C2D">
      <w:pPr>
        <w:tabs>
          <w:tab w:val="num" w:pos="360"/>
        </w:tabs>
        <w:spacing w:before="0"/>
        <w:ind w:left="0" w:firstLine="0"/>
        <w:rPr>
          <w:sz w:val="4"/>
          <w:szCs w:val="4"/>
        </w:rPr>
      </w:pPr>
    </w:p>
    <w:tbl>
      <w:tblPr>
        <w:tblW w:w="5001" w:type="pct"/>
        <w:jc w:val="center"/>
        <w:tblCellMar>
          <w:top w:w="28" w:type="dxa"/>
          <w:left w:w="85" w:type="dxa"/>
          <w:bottom w:w="28" w:type="dxa"/>
          <w:right w:w="85" w:type="dxa"/>
        </w:tblCellMar>
        <w:tblLook w:val="04A0" w:firstRow="1" w:lastRow="0" w:firstColumn="1" w:lastColumn="0" w:noHBand="0" w:noVBand="1"/>
      </w:tblPr>
      <w:tblGrid>
        <w:gridCol w:w="12044"/>
        <w:gridCol w:w="708"/>
        <w:gridCol w:w="710"/>
        <w:gridCol w:w="707"/>
      </w:tblGrid>
      <w:tr w:rsidR="001D40B6" w14:paraId="6CBE1C22" w14:textId="77777777" w:rsidTr="00DF720A">
        <w:trPr>
          <w:trHeight w:val="350"/>
          <w:jc w:val="center"/>
        </w:trPr>
        <w:tc>
          <w:tcPr>
            <w:tcW w:w="12044"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0A126EE3" w14:textId="77777777" w:rsidR="001D40B6" w:rsidRDefault="001D40B6" w:rsidP="001D40B6">
            <w:pPr>
              <w:pStyle w:val="Paragraphedeliste"/>
              <w:widowControl w:val="0"/>
              <w:numPr>
                <w:ilvl w:val="0"/>
                <w:numId w:val="15"/>
              </w:numPr>
              <w:tabs>
                <w:tab w:val="clear" w:pos="0"/>
                <w:tab w:val="num" w:pos="360"/>
              </w:tabs>
              <w:spacing w:before="0"/>
              <w:rPr>
                <w:rFonts w:cs="Arial"/>
                <w:sz w:val="18"/>
                <w:szCs w:val="18"/>
              </w:rPr>
            </w:pPr>
            <w:r>
              <w:rPr>
                <w:rFonts w:cs="Arial"/>
                <w:b/>
                <w:sz w:val="20"/>
              </w:rPr>
              <w:t>Accès aux données nominatives (données administratives d’identification)</w:t>
            </w:r>
            <w:r>
              <w:rPr>
                <w:rFonts w:cs="Arial"/>
                <w:sz w:val="18"/>
                <w:szCs w:val="18"/>
              </w:rPr>
              <w:t> </w:t>
            </w:r>
          </w:p>
        </w:tc>
        <w:tc>
          <w:tcPr>
            <w:tcW w:w="708"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0034A9AD" w14:textId="60D7D8C0" w:rsidR="001D40B6" w:rsidRDefault="001D40B6" w:rsidP="003B7953">
            <w:pPr>
              <w:widowControl w:val="0"/>
              <w:tabs>
                <w:tab w:val="num" w:pos="360"/>
              </w:tabs>
              <w:spacing w:before="0"/>
              <w:ind w:left="0" w:firstLine="0"/>
              <w:jc w:val="center"/>
              <w:rPr>
                <w:rFonts w:ascii="Calibri" w:eastAsia="Calibri" w:hAnsi="Calibri" w:cs="Arial"/>
                <w:b/>
                <w:sz w:val="20"/>
              </w:rPr>
            </w:pPr>
            <w:r>
              <w:rPr>
                <w:rFonts w:eastAsia="Calibri" w:cs="Arial"/>
                <w:b/>
                <w:sz w:val="20"/>
              </w:rPr>
              <w:t>Oui</w:t>
            </w:r>
          </w:p>
        </w:tc>
        <w:tc>
          <w:tcPr>
            <w:tcW w:w="710"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F5DEF97" w14:textId="32B00ED2" w:rsidR="001D40B6" w:rsidRDefault="001D40B6" w:rsidP="003B7953">
            <w:pPr>
              <w:widowControl w:val="0"/>
              <w:tabs>
                <w:tab w:val="num" w:pos="360"/>
              </w:tabs>
              <w:spacing w:before="0"/>
              <w:ind w:left="0" w:firstLine="0"/>
              <w:jc w:val="center"/>
              <w:rPr>
                <w:rFonts w:ascii="Calibri" w:eastAsia="Calibri" w:hAnsi="Calibri" w:cs="Arial"/>
                <w:b/>
                <w:sz w:val="20"/>
              </w:rPr>
            </w:pPr>
            <w:r>
              <w:rPr>
                <w:rFonts w:eastAsia="Calibri" w:cs="Arial"/>
                <w:b/>
                <w:sz w:val="20"/>
              </w:rPr>
              <w:t>Non</w:t>
            </w:r>
          </w:p>
        </w:tc>
        <w:tc>
          <w:tcPr>
            <w:tcW w:w="707"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1BD7854" w14:textId="77777777" w:rsidR="001D40B6" w:rsidRDefault="001D40B6" w:rsidP="003B7953">
            <w:pPr>
              <w:widowControl w:val="0"/>
              <w:tabs>
                <w:tab w:val="num" w:pos="360"/>
              </w:tabs>
              <w:spacing w:before="0"/>
              <w:ind w:left="0" w:firstLine="0"/>
              <w:jc w:val="center"/>
              <w:rPr>
                <w:rFonts w:ascii="Calibri" w:eastAsia="Calibri" w:hAnsi="Calibri" w:cs="Arial"/>
                <w:b/>
                <w:sz w:val="20"/>
              </w:rPr>
            </w:pPr>
            <w:r>
              <w:rPr>
                <w:rFonts w:eastAsia="Calibri" w:cs="Arial"/>
                <w:b/>
                <w:sz w:val="20"/>
              </w:rPr>
              <w:t>N/A</w:t>
            </w:r>
          </w:p>
        </w:tc>
      </w:tr>
      <w:tr w:rsidR="00CC5C2D" w14:paraId="071D8085" w14:textId="77777777" w:rsidTr="00DF720A">
        <w:trPr>
          <w:trHeight w:val="320"/>
          <w:jc w:val="center"/>
        </w:trPr>
        <w:tc>
          <w:tcPr>
            <w:tcW w:w="1204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44A3A96" w14:textId="77777777" w:rsidR="00136144" w:rsidRDefault="00AA3C96" w:rsidP="00CC5C2D">
            <w:pPr>
              <w:widowControl w:val="0"/>
              <w:tabs>
                <w:tab w:val="num" w:pos="360"/>
              </w:tabs>
              <w:spacing w:before="0"/>
              <w:ind w:left="0" w:firstLine="0"/>
              <w:jc w:val="both"/>
              <w:rPr>
                <w:rFonts w:ascii="Calibri" w:eastAsia="Calibri" w:hAnsi="Calibri" w:cs="Arial"/>
                <w:sz w:val="18"/>
                <w:szCs w:val="18"/>
              </w:rPr>
            </w:pPr>
            <w:r>
              <w:rPr>
                <w:rFonts w:eastAsia="Calibri" w:cs="Arial"/>
                <w:sz w:val="18"/>
                <w:szCs w:val="18"/>
              </w:rPr>
              <w:t xml:space="preserve">Seules les personnes suivantes accèdent aux données nominatives : </w:t>
            </w:r>
          </w:p>
          <w:p w14:paraId="3EB67E9C" w14:textId="77777777" w:rsidR="00136144" w:rsidRDefault="00AA3C96" w:rsidP="00CC5C2D">
            <w:pPr>
              <w:pStyle w:val="Paragraphedeliste"/>
              <w:widowControl w:val="0"/>
              <w:numPr>
                <w:ilvl w:val="0"/>
                <w:numId w:val="4"/>
              </w:numPr>
              <w:tabs>
                <w:tab w:val="clear" w:pos="0"/>
                <w:tab w:val="num" w:pos="360"/>
              </w:tabs>
              <w:spacing w:before="0"/>
              <w:jc w:val="both"/>
              <w:rPr>
                <w:rFonts w:cs="Arial"/>
                <w:sz w:val="18"/>
                <w:szCs w:val="18"/>
              </w:rPr>
            </w:pPr>
            <w:r>
              <w:rPr>
                <w:rFonts w:cs="Arial"/>
                <w:sz w:val="18"/>
                <w:szCs w:val="18"/>
              </w:rPr>
              <w:t>les personnes responsables du contrôle et de l'assurance de qualité, lors de la visite ou du contrôle au sein des centres investigateurs</w:t>
            </w:r>
          </w:p>
        </w:tc>
        <w:tc>
          <w:tcPr>
            <w:tcW w:w="70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936712308"/>
              <w14:checkbox>
                <w14:checked w14:val="1"/>
                <w14:checkedState w14:val="2612" w14:font="MS Gothic"/>
                <w14:uncheckedState w14:val="2610" w14:font="MS Gothic"/>
              </w14:checkbox>
            </w:sdtPr>
            <w:sdtEndPr/>
            <w:sdtContent>
              <w:p w14:paraId="7A23F2A5" w14:textId="77777777" w:rsidR="00136144" w:rsidRDefault="00AA3C96" w:rsidP="00CC5C2D">
                <w:pPr>
                  <w:widowControl w:val="0"/>
                  <w:tabs>
                    <w:tab w:val="num" w:pos="360"/>
                  </w:tabs>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1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918443943"/>
              <w14:checkbox>
                <w14:checked w14:val="1"/>
                <w14:checkedState w14:val="2612" w14:font="MS Gothic"/>
                <w14:uncheckedState w14:val="2610" w14:font="MS Gothic"/>
              </w14:checkbox>
            </w:sdtPr>
            <w:sdtEndPr/>
            <w:sdtContent>
              <w:p w14:paraId="5020AB30" w14:textId="77777777" w:rsidR="00136144" w:rsidRDefault="00AA3C96" w:rsidP="00CC5C2D">
                <w:pPr>
                  <w:widowControl w:val="0"/>
                  <w:tabs>
                    <w:tab w:val="num" w:pos="360"/>
                  </w:tabs>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0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427080696"/>
              <w14:checkbox>
                <w14:checked w14:val="1"/>
                <w14:checkedState w14:val="2612" w14:font="MS Gothic"/>
                <w14:uncheckedState w14:val="2610" w14:font="MS Gothic"/>
              </w14:checkbox>
            </w:sdtPr>
            <w:sdtEndPr/>
            <w:sdtContent>
              <w:p w14:paraId="10542509" w14:textId="77777777" w:rsidR="00136144" w:rsidRDefault="00AA3C96" w:rsidP="00CC5C2D">
                <w:pPr>
                  <w:widowControl w:val="0"/>
                  <w:tabs>
                    <w:tab w:val="num" w:pos="360"/>
                  </w:tabs>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CC5C2D" w14:paraId="1667B088" w14:textId="77777777" w:rsidTr="00DF720A">
        <w:trPr>
          <w:trHeight w:val="1504"/>
          <w:jc w:val="center"/>
        </w:trPr>
        <w:tc>
          <w:tcPr>
            <w:tcW w:w="1204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1D83547" w14:textId="77777777" w:rsidR="00136144" w:rsidRDefault="00AA3C96" w:rsidP="00CC5C2D">
            <w:pPr>
              <w:widowControl w:val="0"/>
              <w:tabs>
                <w:tab w:val="num" w:pos="360"/>
              </w:tabs>
              <w:spacing w:before="0"/>
              <w:ind w:left="0" w:firstLine="0"/>
              <w:jc w:val="both"/>
              <w:rPr>
                <w:rFonts w:ascii="Calibri" w:eastAsia="Calibri" w:hAnsi="Calibri" w:cs="Arial"/>
                <w:sz w:val="18"/>
                <w:szCs w:val="18"/>
              </w:rPr>
            </w:pPr>
            <w:r>
              <w:rPr>
                <w:rFonts w:cs="Arial"/>
                <w:sz w:val="18"/>
                <w:szCs w:val="18"/>
              </w:rPr>
              <w:t>L’accès aux données nominatives des personnes responsables du contrôle et de l'assurance de qualité, lors de la visite ou du contrôle au sein des centres investigateurs est</w:t>
            </w:r>
            <w:r>
              <w:rPr>
                <w:rFonts w:eastAsia="Calibri" w:cs="Arial"/>
                <w:sz w:val="18"/>
                <w:szCs w:val="18"/>
              </w:rPr>
              <w:t xml:space="preserve"> réalisé sous la direction et la surveillance d'un professionnel intervenant dans la recherche :</w:t>
            </w:r>
          </w:p>
          <w:p w14:paraId="2E8098CB" w14:textId="77777777" w:rsidR="00136144" w:rsidRDefault="00AA3C96" w:rsidP="00CC5C2D">
            <w:pPr>
              <w:pStyle w:val="Paragraphedeliste"/>
              <w:widowControl w:val="0"/>
              <w:numPr>
                <w:ilvl w:val="0"/>
                <w:numId w:val="6"/>
              </w:numPr>
              <w:tabs>
                <w:tab w:val="clear" w:pos="0"/>
                <w:tab w:val="num" w:pos="360"/>
              </w:tabs>
              <w:spacing w:before="0"/>
              <w:jc w:val="both"/>
              <w:rPr>
                <w:rFonts w:cs="Arial"/>
                <w:sz w:val="18"/>
                <w:szCs w:val="18"/>
              </w:rPr>
            </w:pPr>
            <w:proofErr w:type="gramStart"/>
            <w:r>
              <w:rPr>
                <w:rFonts w:cs="Arial"/>
                <w:sz w:val="18"/>
                <w:szCs w:val="18"/>
              </w:rPr>
              <w:t>les</w:t>
            </w:r>
            <w:proofErr w:type="gramEnd"/>
            <w:r>
              <w:rPr>
                <w:rFonts w:cs="Arial"/>
                <w:sz w:val="18"/>
                <w:szCs w:val="18"/>
              </w:rPr>
              <w:t xml:space="preserve"> personnes destinataires des données sont mandatées et habilitées par le responsable de traitement</w:t>
            </w:r>
          </w:p>
          <w:p w14:paraId="16727FD6" w14:textId="77777777" w:rsidR="00136144" w:rsidRDefault="00AA3C96" w:rsidP="00CC5C2D">
            <w:pPr>
              <w:pStyle w:val="Paragraphedeliste"/>
              <w:widowControl w:val="0"/>
              <w:numPr>
                <w:ilvl w:val="0"/>
                <w:numId w:val="6"/>
              </w:numPr>
              <w:tabs>
                <w:tab w:val="clear" w:pos="0"/>
                <w:tab w:val="num" w:pos="360"/>
              </w:tabs>
              <w:spacing w:before="0"/>
              <w:jc w:val="both"/>
              <w:rPr>
                <w:rFonts w:cs="Arial"/>
                <w:sz w:val="18"/>
                <w:szCs w:val="18"/>
              </w:rPr>
            </w:pPr>
            <w:proofErr w:type="gramStart"/>
            <w:r>
              <w:rPr>
                <w:rFonts w:cs="Arial"/>
                <w:sz w:val="18"/>
                <w:szCs w:val="18"/>
              </w:rPr>
              <w:t>la</w:t>
            </w:r>
            <w:proofErr w:type="gramEnd"/>
            <w:r>
              <w:rPr>
                <w:rFonts w:cs="Arial"/>
                <w:sz w:val="18"/>
                <w:szCs w:val="18"/>
              </w:rPr>
              <w:t xml:space="preserve"> personne concernée par la recherche est préalablement informée et ne s'oppose pas à la réalisation du contrôle</w:t>
            </w:r>
          </w:p>
          <w:p w14:paraId="419EF149" w14:textId="77777777" w:rsidR="00136144" w:rsidRDefault="00AA3C96" w:rsidP="00CC5C2D">
            <w:pPr>
              <w:pStyle w:val="Paragraphedeliste"/>
              <w:widowControl w:val="0"/>
              <w:numPr>
                <w:ilvl w:val="0"/>
                <w:numId w:val="6"/>
              </w:numPr>
              <w:tabs>
                <w:tab w:val="clear" w:pos="0"/>
                <w:tab w:val="num" w:pos="360"/>
              </w:tabs>
              <w:spacing w:before="0"/>
              <w:jc w:val="both"/>
              <w:rPr>
                <w:rFonts w:cs="Arial"/>
                <w:sz w:val="18"/>
                <w:szCs w:val="18"/>
              </w:rPr>
            </w:pPr>
            <w:proofErr w:type="gramStart"/>
            <w:r>
              <w:rPr>
                <w:rFonts w:cs="Arial"/>
                <w:sz w:val="18"/>
                <w:szCs w:val="18"/>
              </w:rPr>
              <w:t>la</w:t>
            </w:r>
            <w:proofErr w:type="gramEnd"/>
            <w:r>
              <w:rPr>
                <w:rFonts w:cs="Arial"/>
                <w:sz w:val="18"/>
                <w:szCs w:val="18"/>
              </w:rPr>
              <w:t xml:space="preserve"> personne chargée du contrôle qualité ne peut avoir accès qu'aux données individuelles nécessaires à ce contrôle</w:t>
            </w:r>
          </w:p>
          <w:p w14:paraId="099B4E5F" w14:textId="77777777" w:rsidR="00136144" w:rsidRDefault="00AA3C96" w:rsidP="00CC5C2D">
            <w:pPr>
              <w:pStyle w:val="Paragraphedeliste"/>
              <w:widowControl w:val="0"/>
              <w:numPr>
                <w:ilvl w:val="0"/>
                <w:numId w:val="6"/>
              </w:numPr>
              <w:tabs>
                <w:tab w:val="clear" w:pos="0"/>
                <w:tab w:val="num" w:pos="360"/>
              </w:tabs>
              <w:spacing w:before="0"/>
              <w:jc w:val="both"/>
              <w:rPr>
                <w:rFonts w:cs="Arial"/>
                <w:sz w:val="18"/>
                <w:szCs w:val="18"/>
              </w:rPr>
            </w:pPr>
            <w:r>
              <w:rPr>
                <w:rFonts w:cs="Arial"/>
                <w:sz w:val="18"/>
                <w:szCs w:val="18"/>
              </w:rPr>
              <w:t xml:space="preserve">les données consultées servent à vérifier l'authenticité et la cohérence des informations recueillies et si nécessaire à les corriger, compléter, pour autant que les règles de confidentialité soient respectées </w:t>
            </w:r>
          </w:p>
        </w:tc>
        <w:tc>
          <w:tcPr>
            <w:tcW w:w="70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656603825"/>
              <w14:checkbox>
                <w14:checked w14:val="1"/>
                <w14:checkedState w14:val="2612" w14:font="MS Gothic"/>
                <w14:uncheckedState w14:val="2610" w14:font="MS Gothic"/>
              </w14:checkbox>
            </w:sdtPr>
            <w:sdtEndPr/>
            <w:sdtContent>
              <w:p w14:paraId="261A459D" w14:textId="77777777" w:rsidR="00136144" w:rsidRDefault="00AA3C96" w:rsidP="00CC5C2D">
                <w:pPr>
                  <w:widowControl w:val="0"/>
                  <w:tabs>
                    <w:tab w:val="num" w:pos="360"/>
                  </w:tabs>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1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97894031"/>
              <w14:checkbox>
                <w14:checked w14:val="1"/>
                <w14:checkedState w14:val="2612" w14:font="MS Gothic"/>
                <w14:uncheckedState w14:val="2610" w14:font="MS Gothic"/>
              </w14:checkbox>
            </w:sdtPr>
            <w:sdtEndPr/>
            <w:sdtContent>
              <w:p w14:paraId="58ED6D3A" w14:textId="77777777" w:rsidR="00136144" w:rsidRDefault="00AA3C96" w:rsidP="00CC5C2D">
                <w:pPr>
                  <w:widowControl w:val="0"/>
                  <w:tabs>
                    <w:tab w:val="num" w:pos="360"/>
                  </w:tabs>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0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466536445"/>
              <w14:checkbox>
                <w14:checked w14:val="1"/>
                <w14:checkedState w14:val="2612" w14:font="MS Gothic"/>
                <w14:uncheckedState w14:val="2610" w14:font="MS Gothic"/>
              </w14:checkbox>
            </w:sdtPr>
            <w:sdtEndPr/>
            <w:sdtContent>
              <w:p w14:paraId="27843811" w14:textId="77777777" w:rsidR="00136144" w:rsidRDefault="00AA3C96" w:rsidP="00CC5C2D">
                <w:pPr>
                  <w:widowControl w:val="0"/>
                  <w:tabs>
                    <w:tab w:val="num" w:pos="360"/>
                  </w:tabs>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24D37186" w14:textId="77777777" w:rsidTr="00DF720A">
        <w:trPr>
          <w:trHeight w:val="1329"/>
          <w:jc w:val="center"/>
        </w:trPr>
        <w:tc>
          <w:tcPr>
            <w:tcW w:w="1204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2EC0868" w14:textId="462EE372" w:rsidR="00136144" w:rsidRDefault="00AA3C96">
            <w:pPr>
              <w:widowControl w:val="0"/>
              <w:spacing w:before="0"/>
              <w:ind w:left="0" w:firstLine="0"/>
              <w:jc w:val="both"/>
              <w:rPr>
                <w:rFonts w:ascii="Calibri" w:eastAsia="Calibri" w:hAnsi="Calibri" w:cs="Arial"/>
                <w:sz w:val="18"/>
                <w:szCs w:val="18"/>
              </w:rPr>
            </w:pPr>
            <w:r>
              <w:rPr>
                <w:rFonts w:eastAsia="Calibri" w:cs="Arial"/>
                <w:sz w:val="18"/>
                <w:szCs w:val="18"/>
              </w:rPr>
              <w:t xml:space="preserve">Si un </w:t>
            </w:r>
            <w:r w:rsidRPr="008B1BEA">
              <w:rPr>
                <w:rFonts w:eastAsia="Calibri" w:cs="Arial"/>
                <w:sz w:val="18"/>
                <w:szCs w:val="18"/>
              </w:rPr>
              <w:t>sous-traitant</w:t>
            </w:r>
            <w:r>
              <w:rPr>
                <w:rFonts w:eastAsia="Calibri" w:cs="Arial"/>
                <w:sz w:val="18"/>
                <w:szCs w:val="18"/>
              </w:rPr>
              <w:t xml:space="preserve"> </w:t>
            </w:r>
            <w:r w:rsidRPr="00CC5C2D">
              <w:rPr>
                <w:rFonts w:ascii="Calibri" w:eastAsia="Calibri" w:hAnsi="Calibri" w:cs="Arial"/>
                <w:sz w:val="18"/>
                <w:szCs w:val="18"/>
              </w:rPr>
              <w:t>(</w:t>
            </w:r>
            <w:r w:rsidRPr="00CC5C2D">
              <w:rPr>
                <w:rFonts w:ascii="Calibri" w:eastAsia="Calibri" w:hAnsi="Calibri" w:cs="Arial"/>
                <w:b/>
                <w:i/>
                <w:sz w:val="18"/>
                <w:szCs w:val="18"/>
              </w:rPr>
              <w:t>hors centre investigateur</w:t>
            </w:r>
            <w:r w:rsidRPr="00CC5C2D">
              <w:rPr>
                <w:rFonts w:ascii="Calibri" w:eastAsia="Calibri" w:hAnsi="Calibri" w:cs="Arial"/>
                <w:sz w:val="18"/>
                <w:szCs w:val="18"/>
              </w:rPr>
              <w:t>)</w:t>
            </w:r>
            <w:r>
              <w:rPr>
                <w:rFonts w:eastAsia="Calibri" w:cs="Arial"/>
                <w:sz w:val="18"/>
                <w:szCs w:val="18"/>
              </w:rPr>
              <w:t xml:space="preserve"> accède aux données nominatives, les conditions suivantes sont remplies : </w:t>
            </w:r>
          </w:p>
          <w:p w14:paraId="540B3DB2" w14:textId="77777777" w:rsidR="00136144" w:rsidRDefault="00AA3C96">
            <w:pPr>
              <w:pStyle w:val="Paragraphedeliste"/>
              <w:widowControl w:val="0"/>
              <w:numPr>
                <w:ilvl w:val="0"/>
                <w:numId w:val="4"/>
              </w:numPr>
              <w:spacing w:before="0"/>
              <w:jc w:val="both"/>
              <w:rPr>
                <w:rFonts w:cs="Arial"/>
                <w:sz w:val="18"/>
                <w:szCs w:val="18"/>
              </w:rPr>
            </w:pPr>
            <w:proofErr w:type="gramStart"/>
            <w:r>
              <w:rPr>
                <w:rFonts w:cs="Arial"/>
                <w:sz w:val="18"/>
                <w:szCs w:val="18"/>
              </w:rPr>
              <w:t>il</w:t>
            </w:r>
            <w:proofErr w:type="gramEnd"/>
            <w:r>
              <w:rPr>
                <w:rFonts w:cs="Arial"/>
                <w:sz w:val="18"/>
                <w:szCs w:val="18"/>
              </w:rPr>
              <w:t xml:space="preserve"> n’accède pas aux données relatives à la santé</w:t>
            </w:r>
          </w:p>
          <w:p w14:paraId="4E4AAD2E" w14:textId="77777777" w:rsidR="00136144" w:rsidRDefault="00AA3C96">
            <w:pPr>
              <w:pStyle w:val="Paragraphedeliste"/>
              <w:widowControl w:val="0"/>
              <w:numPr>
                <w:ilvl w:val="0"/>
                <w:numId w:val="4"/>
              </w:numPr>
              <w:spacing w:before="0"/>
              <w:ind w:left="357" w:hanging="357"/>
              <w:jc w:val="both"/>
              <w:rPr>
                <w:rFonts w:cs="Arial"/>
                <w:sz w:val="18"/>
                <w:szCs w:val="18"/>
              </w:rPr>
            </w:pPr>
            <w:proofErr w:type="gramStart"/>
            <w:r>
              <w:rPr>
                <w:rFonts w:cs="Arial"/>
                <w:sz w:val="18"/>
                <w:szCs w:val="18"/>
              </w:rPr>
              <w:t>la</w:t>
            </w:r>
            <w:proofErr w:type="gramEnd"/>
            <w:r>
              <w:rPr>
                <w:rFonts w:cs="Arial"/>
                <w:sz w:val="18"/>
                <w:szCs w:val="18"/>
              </w:rPr>
              <w:t xml:space="preserve"> référence à la recherche transmise au sous-traitant ne permet pas de révéler une pathologie ou l’état de santé des personnes concernées</w:t>
            </w:r>
          </w:p>
          <w:p w14:paraId="21E29D8C" w14:textId="77777777" w:rsidR="00136144" w:rsidRDefault="00AA3C96">
            <w:pPr>
              <w:pStyle w:val="Paragraphedeliste"/>
              <w:widowControl w:val="0"/>
              <w:numPr>
                <w:ilvl w:val="0"/>
                <w:numId w:val="4"/>
              </w:numPr>
              <w:spacing w:before="0"/>
              <w:jc w:val="both"/>
              <w:rPr>
                <w:rFonts w:cs="Arial"/>
                <w:sz w:val="18"/>
                <w:szCs w:val="18"/>
              </w:rPr>
            </w:pPr>
            <w:proofErr w:type="gramStart"/>
            <w:r>
              <w:rPr>
                <w:rFonts w:cs="Arial"/>
                <w:sz w:val="18"/>
                <w:szCs w:val="18"/>
              </w:rPr>
              <w:t>il</w:t>
            </w:r>
            <w:proofErr w:type="gramEnd"/>
            <w:r>
              <w:rPr>
                <w:rFonts w:cs="Arial"/>
                <w:sz w:val="18"/>
                <w:szCs w:val="18"/>
              </w:rPr>
              <w:t xml:space="preserve"> utilise les données uniquement pour le remboursement des frais de transport ou pour le suivi des patients tel que précisé dans le protocole</w:t>
            </w:r>
          </w:p>
          <w:p w14:paraId="0DC2C38D" w14:textId="77777777" w:rsidR="00136144" w:rsidRDefault="00AA3C96">
            <w:pPr>
              <w:pStyle w:val="Paragraphedeliste"/>
              <w:widowControl w:val="0"/>
              <w:numPr>
                <w:ilvl w:val="0"/>
                <w:numId w:val="4"/>
              </w:numPr>
              <w:spacing w:before="0"/>
              <w:jc w:val="both"/>
              <w:rPr>
                <w:rFonts w:cs="Arial"/>
                <w:sz w:val="18"/>
                <w:szCs w:val="18"/>
              </w:rPr>
            </w:pPr>
            <w:proofErr w:type="gramStart"/>
            <w:r>
              <w:rPr>
                <w:rFonts w:cs="Arial"/>
                <w:sz w:val="18"/>
                <w:szCs w:val="18"/>
              </w:rPr>
              <w:t>il</w:t>
            </w:r>
            <w:proofErr w:type="gramEnd"/>
            <w:r>
              <w:rPr>
                <w:rFonts w:cs="Arial"/>
                <w:sz w:val="18"/>
                <w:szCs w:val="18"/>
              </w:rPr>
              <w:t xml:space="preserve"> conserve les données uniquement le temps nécessaire pour remplir </w:t>
            </w:r>
            <w:r>
              <w:rPr>
                <w:rFonts w:cs="Arial"/>
                <w:color w:val="000000" w:themeColor="text1"/>
                <w:sz w:val="18"/>
                <w:szCs w:val="18"/>
              </w:rPr>
              <w:t>s</w:t>
            </w:r>
            <w:r>
              <w:rPr>
                <w:rFonts w:cs="Arial"/>
                <w:sz w:val="18"/>
                <w:szCs w:val="18"/>
              </w:rPr>
              <w:t xml:space="preserve">es missions </w:t>
            </w:r>
          </w:p>
          <w:p w14:paraId="03D4BAD7" w14:textId="77777777" w:rsidR="00136144" w:rsidRDefault="00AA3C96">
            <w:pPr>
              <w:pStyle w:val="Paragraphedeliste"/>
              <w:widowControl w:val="0"/>
              <w:numPr>
                <w:ilvl w:val="0"/>
                <w:numId w:val="4"/>
              </w:numPr>
              <w:spacing w:before="0"/>
              <w:jc w:val="both"/>
              <w:rPr>
                <w:rFonts w:cs="Arial"/>
                <w:sz w:val="18"/>
                <w:szCs w:val="18"/>
              </w:rPr>
            </w:pPr>
            <w:r>
              <w:rPr>
                <w:rFonts w:cs="Arial"/>
                <w:sz w:val="18"/>
                <w:szCs w:val="18"/>
              </w:rPr>
              <w:t>une table de correspondance spécifique est établie et conservée par le sous-traitant</w:t>
            </w:r>
          </w:p>
        </w:tc>
        <w:tc>
          <w:tcPr>
            <w:tcW w:w="70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09017929"/>
              <w14:checkbox>
                <w14:checked w14:val="1"/>
                <w14:checkedState w14:val="2612" w14:font="MS Gothic"/>
                <w14:uncheckedState w14:val="2610" w14:font="MS Gothic"/>
              </w14:checkbox>
            </w:sdtPr>
            <w:sdtEndPr/>
            <w:sdtContent>
              <w:p w14:paraId="13106994"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1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84258051"/>
              <w14:checkbox>
                <w14:checked w14:val="1"/>
                <w14:checkedState w14:val="2612" w14:font="MS Gothic"/>
                <w14:uncheckedState w14:val="2610" w14:font="MS Gothic"/>
              </w14:checkbox>
            </w:sdtPr>
            <w:sdtEndPr/>
            <w:sdtContent>
              <w:p w14:paraId="77AF1154"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0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008010757"/>
              <w14:checkbox>
                <w14:checked w14:val="1"/>
                <w14:checkedState w14:val="2612" w14:font="MS Gothic"/>
                <w14:uncheckedState w14:val="2610" w14:font="MS Gothic"/>
              </w14:checkbox>
            </w:sdtPr>
            <w:sdtEndPr/>
            <w:sdtContent>
              <w:p w14:paraId="1238B70F"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625DB09F" w14:textId="77777777" w:rsidTr="00DF720A">
        <w:trPr>
          <w:trHeight w:val="1755"/>
          <w:jc w:val="center"/>
        </w:trPr>
        <w:tc>
          <w:tcPr>
            <w:tcW w:w="1204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EB6E88F" w14:textId="77777777" w:rsidR="00136144" w:rsidRDefault="00AA3C96">
            <w:pPr>
              <w:widowControl w:val="0"/>
              <w:spacing w:before="0"/>
              <w:ind w:left="0" w:firstLine="0"/>
              <w:jc w:val="both"/>
              <w:rPr>
                <w:rFonts w:ascii="Calibri" w:eastAsia="Calibri" w:hAnsi="Calibri" w:cs="Arial"/>
                <w:sz w:val="18"/>
                <w:szCs w:val="18"/>
              </w:rPr>
            </w:pPr>
            <w:r>
              <w:rPr>
                <w:rFonts w:eastAsia="Calibri" w:cs="Arial"/>
                <w:sz w:val="18"/>
                <w:szCs w:val="18"/>
              </w:rPr>
              <w:t xml:space="preserve">Les autres personnes susceptibles d’accéder aux données nominatives sont : </w:t>
            </w:r>
          </w:p>
          <w:p w14:paraId="2A04AFB6" w14:textId="77777777" w:rsidR="00136144" w:rsidRDefault="00AA3C96">
            <w:pPr>
              <w:pStyle w:val="Paragraphedeliste"/>
              <w:widowControl w:val="0"/>
              <w:numPr>
                <w:ilvl w:val="0"/>
                <w:numId w:val="5"/>
              </w:numPr>
              <w:spacing w:before="0"/>
              <w:jc w:val="both"/>
              <w:rPr>
                <w:rFonts w:cs="Arial"/>
                <w:sz w:val="18"/>
                <w:szCs w:val="18"/>
              </w:rPr>
            </w:pPr>
            <w:proofErr w:type="gramStart"/>
            <w:r>
              <w:rPr>
                <w:rFonts w:cs="Arial"/>
                <w:sz w:val="18"/>
                <w:szCs w:val="18"/>
              </w:rPr>
              <w:t>les</w:t>
            </w:r>
            <w:proofErr w:type="gramEnd"/>
            <w:r>
              <w:rPr>
                <w:rFonts w:cs="Arial"/>
                <w:sz w:val="18"/>
                <w:szCs w:val="18"/>
              </w:rPr>
              <w:t xml:space="preserve"> professionnels intervenant dans la recherche et les personnels agissant sous leur responsabilité ou leur autorité, concernant les personnes dont ils assurent la prise en charge</w:t>
            </w:r>
          </w:p>
          <w:p w14:paraId="10D592F7" w14:textId="77777777" w:rsidR="00136144" w:rsidRDefault="00AA3C96">
            <w:pPr>
              <w:pStyle w:val="Paragraphedeliste"/>
              <w:widowControl w:val="0"/>
              <w:numPr>
                <w:ilvl w:val="0"/>
                <w:numId w:val="5"/>
              </w:numPr>
              <w:spacing w:before="0"/>
              <w:jc w:val="both"/>
              <w:rPr>
                <w:rFonts w:cs="Arial"/>
                <w:sz w:val="18"/>
                <w:szCs w:val="18"/>
              </w:rPr>
            </w:pPr>
            <w:proofErr w:type="gramStart"/>
            <w:r>
              <w:rPr>
                <w:rFonts w:cs="Arial"/>
                <w:sz w:val="18"/>
                <w:szCs w:val="18"/>
              </w:rPr>
              <w:t>le</w:t>
            </w:r>
            <w:proofErr w:type="gramEnd"/>
            <w:r>
              <w:rPr>
                <w:rFonts w:cs="Arial"/>
                <w:sz w:val="18"/>
                <w:szCs w:val="18"/>
              </w:rPr>
              <w:t xml:space="preserve"> délégué à la protection des données </w:t>
            </w:r>
            <w:r w:rsidR="00CC5C2D">
              <w:rPr>
                <w:rFonts w:cs="Arial"/>
                <w:sz w:val="18"/>
                <w:szCs w:val="18"/>
              </w:rPr>
              <w:t>du CHU DE MONTPELLIER</w:t>
            </w:r>
            <w:r>
              <w:rPr>
                <w:rFonts w:cs="Arial"/>
                <w:sz w:val="18"/>
                <w:szCs w:val="18"/>
              </w:rPr>
              <w:t xml:space="preserve">, uniquement dans le cas où la personne concernée entrerait volontairement en contact avec lui </w:t>
            </w:r>
          </w:p>
          <w:p w14:paraId="6C73C9E5" w14:textId="77777777" w:rsidR="00136144" w:rsidRDefault="00AA3C96">
            <w:pPr>
              <w:pStyle w:val="Paragraphedeliste"/>
              <w:widowControl w:val="0"/>
              <w:numPr>
                <w:ilvl w:val="0"/>
                <w:numId w:val="5"/>
              </w:numPr>
              <w:spacing w:before="0"/>
              <w:jc w:val="both"/>
              <w:rPr>
                <w:rFonts w:cs="Arial"/>
                <w:sz w:val="18"/>
                <w:szCs w:val="18"/>
              </w:rPr>
            </w:pPr>
            <w:proofErr w:type="gramStart"/>
            <w:r>
              <w:rPr>
                <w:rFonts w:cs="Arial"/>
                <w:sz w:val="18"/>
                <w:szCs w:val="18"/>
              </w:rPr>
              <w:t>le</w:t>
            </w:r>
            <w:proofErr w:type="gramEnd"/>
            <w:r>
              <w:rPr>
                <w:rFonts w:cs="Arial"/>
                <w:sz w:val="18"/>
                <w:szCs w:val="18"/>
              </w:rPr>
              <w:t xml:space="preserve"> personnel d'autorités sanitaires et d'autorités publiques de contrôle légalement habilité, dans le cadre d'une mission particulière ou de l'exercice d'un droit de communication</w:t>
            </w:r>
          </w:p>
          <w:p w14:paraId="311550ED" w14:textId="77777777" w:rsidR="00136144" w:rsidRDefault="00AA3C96">
            <w:pPr>
              <w:pStyle w:val="Paragraphedeliste"/>
              <w:widowControl w:val="0"/>
              <w:numPr>
                <w:ilvl w:val="0"/>
                <w:numId w:val="5"/>
              </w:numPr>
              <w:spacing w:before="0"/>
              <w:jc w:val="both"/>
              <w:rPr>
                <w:rFonts w:cs="Arial"/>
                <w:sz w:val="18"/>
                <w:szCs w:val="18"/>
              </w:rPr>
            </w:pPr>
            <w:r>
              <w:rPr>
                <w:rFonts w:cs="Arial"/>
                <w:sz w:val="18"/>
                <w:szCs w:val="18"/>
              </w:rPr>
              <w:t>le personnel habilité agissant sous la responsabilité de l'organisme d'assurance garantissant la responsabilité civile du promoteur.</w:t>
            </w:r>
          </w:p>
        </w:tc>
        <w:tc>
          <w:tcPr>
            <w:tcW w:w="70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00496593"/>
              <w14:checkbox>
                <w14:checked w14:val="1"/>
                <w14:checkedState w14:val="2612" w14:font="MS Gothic"/>
                <w14:uncheckedState w14:val="2610" w14:font="MS Gothic"/>
              </w14:checkbox>
            </w:sdtPr>
            <w:sdtEndPr/>
            <w:sdtContent>
              <w:p w14:paraId="19CE5BF5"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1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602818776"/>
              <w14:checkbox>
                <w14:checked w14:val="1"/>
                <w14:checkedState w14:val="2612" w14:font="MS Gothic"/>
                <w14:uncheckedState w14:val="2610" w14:font="MS Gothic"/>
              </w14:checkbox>
            </w:sdtPr>
            <w:sdtEndPr/>
            <w:sdtContent>
              <w:p w14:paraId="1CAA80E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0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223688981"/>
              <w14:checkbox>
                <w14:checked w14:val="1"/>
                <w14:checkedState w14:val="2612" w14:font="MS Gothic"/>
                <w14:uncheckedState w14:val="2610" w14:font="MS Gothic"/>
              </w14:checkbox>
            </w:sdtPr>
            <w:sdtEndPr/>
            <w:sdtContent>
              <w:p w14:paraId="541FC88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bl>
    <w:p w14:paraId="7DC162A9" w14:textId="232DF349" w:rsidR="003A376E" w:rsidRDefault="003A376E"/>
    <w:tbl>
      <w:tblPr>
        <w:tblW w:w="5000" w:type="pct"/>
        <w:jc w:val="center"/>
        <w:tblCellMar>
          <w:top w:w="28" w:type="dxa"/>
          <w:left w:w="85" w:type="dxa"/>
          <w:bottom w:w="28" w:type="dxa"/>
          <w:right w:w="85" w:type="dxa"/>
        </w:tblCellMar>
        <w:tblLook w:val="04A0" w:firstRow="1" w:lastRow="0" w:firstColumn="1" w:lastColumn="0" w:noHBand="0" w:noVBand="1"/>
      </w:tblPr>
      <w:tblGrid>
        <w:gridCol w:w="12300"/>
        <w:gridCol w:w="676"/>
        <w:gridCol w:w="594"/>
        <w:gridCol w:w="596"/>
      </w:tblGrid>
      <w:tr w:rsidR="001D40B6" w14:paraId="5870D0C3" w14:textId="77777777" w:rsidTr="0099161C">
        <w:trPr>
          <w:trHeight w:val="350"/>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37542A6" w14:textId="77777777" w:rsidR="001D40B6" w:rsidRDefault="001D40B6" w:rsidP="001D40B6">
            <w:pPr>
              <w:pStyle w:val="Paragraphedeliste"/>
              <w:widowControl w:val="0"/>
              <w:numPr>
                <w:ilvl w:val="0"/>
                <w:numId w:val="15"/>
              </w:numPr>
              <w:spacing w:before="0"/>
              <w:rPr>
                <w:rFonts w:cs="Arial"/>
                <w:b/>
                <w:sz w:val="20"/>
                <w:szCs w:val="20"/>
              </w:rPr>
            </w:pPr>
            <w:r>
              <w:rPr>
                <w:rFonts w:cs="Arial"/>
                <w:b/>
                <w:sz w:val="20"/>
                <w:szCs w:val="20"/>
              </w:rPr>
              <w:t xml:space="preserve">Communication des résultats et ré-analyse </w:t>
            </w:r>
          </w:p>
        </w:tc>
        <w:tc>
          <w:tcPr>
            <w:tcW w:w="668"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648A9F9D" w14:textId="05E78D5F" w:rsidR="001D40B6" w:rsidRDefault="001D40B6" w:rsidP="003B7953">
            <w:pPr>
              <w:widowControl w:val="0"/>
              <w:spacing w:before="0"/>
              <w:ind w:left="0" w:firstLine="0"/>
              <w:jc w:val="center"/>
              <w:rPr>
                <w:rFonts w:ascii="Calibri" w:eastAsia="Calibri" w:hAnsi="Calibri" w:cs="Arial"/>
                <w:b/>
                <w:sz w:val="20"/>
              </w:rPr>
            </w:pPr>
            <w:r>
              <w:rPr>
                <w:rFonts w:eastAsia="Calibri" w:cs="Arial"/>
                <w:b/>
                <w:sz w:val="20"/>
              </w:rPr>
              <w:t>Oui</w:t>
            </w:r>
          </w:p>
        </w:tc>
        <w:tc>
          <w:tcPr>
            <w:tcW w:w="587"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351A248D" w14:textId="3D02FC15" w:rsidR="001D40B6" w:rsidRDefault="001D40B6" w:rsidP="003B7953">
            <w:pPr>
              <w:widowControl w:val="0"/>
              <w:spacing w:before="0"/>
              <w:ind w:left="0" w:firstLine="0"/>
              <w:jc w:val="center"/>
              <w:rPr>
                <w:rFonts w:ascii="Calibri" w:eastAsia="Calibri" w:hAnsi="Calibri" w:cs="Arial"/>
                <w:b/>
                <w:sz w:val="20"/>
              </w:rPr>
            </w:pPr>
            <w:r>
              <w:rPr>
                <w:rFonts w:eastAsia="Calibri" w:cs="Arial"/>
                <w:b/>
                <w:sz w:val="20"/>
              </w:rPr>
              <w:t>Non</w:t>
            </w:r>
          </w:p>
        </w:tc>
        <w:tc>
          <w:tcPr>
            <w:tcW w:w="58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46F8F8E2" w14:textId="77777777" w:rsidR="001D40B6" w:rsidRDefault="001D40B6" w:rsidP="003B7953">
            <w:pPr>
              <w:widowControl w:val="0"/>
              <w:spacing w:before="0"/>
              <w:ind w:left="0" w:firstLine="0"/>
              <w:jc w:val="center"/>
              <w:rPr>
                <w:rFonts w:ascii="Calibri" w:eastAsia="Calibri" w:hAnsi="Calibri" w:cs="Arial"/>
                <w:b/>
                <w:sz w:val="20"/>
              </w:rPr>
            </w:pPr>
            <w:r>
              <w:rPr>
                <w:rFonts w:eastAsia="Calibri" w:cs="Arial"/>
                <w:b/>
                <w:sz w:val="20"/>
              </w:rPr>
              <w:t>N/A</w:t>
            </w:r>
          </w:p>
        </w:tc>
      </w:tr>
      <w:tr w:rsidR="00136144" w14:paraId="39B45317" w14:textId="77777777" w:rsidTr="0099161C">
        <w:trPr>
          <w:trHeight w:val="350"/>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B05C0CC" w14:textId="77777777" w:rsidR="00136144" w:rsidRDefault="00AA3C96">
            <w:pPr>
              <w:widowControl w:val="0"/>
              <w:spacing w:before="0"/>
              <w:ind w:left="0" w:hanging="5"/>
              <w:jc w:val="both"/>
              <w:rPr>
                <w:rFonts w:cs="Arial"/>
                <w:sz w:val="18"/>
                <w:szCs w:val="18"/>
              </w:rPr>
            </w:pPr>
            <w:r>
              <w:rPr>
                <w:rFonts w:cs="Arial"/>
                <w:sz w:val="18"/>
                <w:szCs w:val="18"/>
              </w:rPr>
              <w:t>Les résultats de la recherche ne permettent pas d’identifier directement ou indirectement les personnes concernées.</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051788745"/>
              <w14:checkbox>
                <w14:checked w14:val="1"/>
                <w14:checkedState w14:val="2612" w14:font="MS Gothic"/>
                <w14:uncheckedState w14:val="2610" w14:font="MS Gothic"/>
              </w14:checkbox>
            </w:sdtPr>
            <w:sdtEndPr/>
            <w:sdtContent>
              <w:p w14:paraId="26C24AE5"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973820936"/>
              <w14:checkbox>
                <w14:checked w14:val="1"/>
                <w14:checkedState w14:val="2612" w14:font="MS Gothic"/>
                <w14:uncheckedState w14:val="2610" w14:font="MS Gothic"/>
              </w14:checkbox>
            </w:sdtPr>
            <w:sdtEndPr/>
            <w:sdtContent>
              <w:p w14:paraId="06C0058B"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0FA14A84" w14:textId="77777777" w:rsidR="00136144" w:rsidRDefault="00136144">
            <w:pPr>
              <w:widowControl w:val="0"/>
              <w:spacing w:before="0"/>
              <w:ind w:left="0" w:firstLine="0"/>
              <w:jc w:val="center"/>
              <w:rPr>
                <w:rFonts w:ascii="Calibri" w:eastAsia="Calibri" w:hAnsi="Calibri" w:cs="Arial"/>
                <w:sz w:val="18"/>
                <w:szCs w:val="18"/>
              </w:rPr>
            </w:pPr>
          </w:p>
        </w:tc>
      </w:tr>
      <w:tr w:rsidR="00136144" w14:paraId="35EF0C1B" w14:textId="77777777" w:rsidTr="0099161C">
        <w:trPr>
          <w:trHeight w:val="1508"/>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5E4687B" w14:textId="77777777" w:rsidR="00136144" w:rsidRDefault="00AA3C96">
            <w:pPr>
              <w:widowControl w:val="0"/>
              <w:spacing w:before="0"/>
              <w:ind w:left="0" w:hanging="5"/>
              <w:jc w:val="both"/>
              <w:rPr>
                <w:rFonts w:cs="Arial"/>
                <w:sz w:val="18"/>
                <w:szCs w:val="18"/>
              </w:rPr>
            </w:pPr>
            <w:r>
              <w:rPr>
                <w:rFonts w:cs="Arial"/>
                <w:sz w:val="18"/>
                <w:szCs w:val="18"/>
              </w:rPr>
              <w:t xml:space="preserve">Les données accessibles pour les besoins de ré-analyse des résultats après publication ne permettent pas d’identifier directement les personnes concernées, en particulier : </w:t>
            </w:r>
          </w:p>
          <w:p w14:paraId="36890955" w14:textId="77777777" w:rsidR="00136144" w:rsidRDefault="00AA3C96">
            <w:pPr>
              <w:pStyle w:val="Paragraphedeliste"/>
              <w:widowControl w:val="0"/>
              <w:numPr>
                <w:ilvl w:val="0"/>
                <w:numId w:val="5"/>
              </w:numPr>
              <w:spacing w:before="0"/>
              <w:jc w:val="both"/>
              <w:rPr>
                <w:rFonts w:cs="Arial"/>
                <w:sz w:val="18"/>
                <w:szCs w:val="18"/>
              </w:rPr>
            </w:pPr>
            <w:proofErr w:type="gramStart"/>
            <w:r>
              <w:rPr>
                <w:rFonts w:cs="Arial"/>
                <w:sz w:val="18"/>
                <w:szCs w:val="18"/>
              </w:rPr>
              <w:t>les</w:t>
            </w:r>
            <w:proofErr w:type="gramEnd"/>
            <w:r>
              <w:rPr>
                <w:rFonts w:cs="Arial"/>
                <w:sz w:val="18"/>
                <w:szCs w:val="18"/>
              </w:rPr>
              <w:t xml:space="preserve"> informations qui pourraient identifier explicitement un lieu de recherche sont retirées</w:t>
            </w:r>
          </w:p>
          <w:p w14:paraId="4237C2C4" w14:textId="77777777" w:rsidR="00136144" w:rsidRDefault="00AA3C96">
            <w:pPr>
              <w:pStyle w:val="Paragraphedeliste"/>
              <w:widowControl w:val="0"/>
              <w:numPr>
                <w:ilvl w:val="0"/>
                <w:numId w:val="5"/>
              </w:numPr>
              <w:spacing w:before="0"/>
              <w:jc w:val="both"/>
              <w:rPr>
                <w:rFonts w:cs="Arial"/>
                <w:sz w:val="18"/>
                <w:szCs w:val="18"/>
              </w:rPr>
            </w:pPr>
            <w:proofErr w:type="gramStart"/>
            <w:r>
              <w:rPr>
                <w:rFonts w:cs="Arial"/>
                <w:sz w:val="18"/>
                <w:szCs w:val="18"/>
              </w:rPr>
              <w:t>les</w:t>
            </w:r>
            <w:proofErr w:type="gramEnd"/>
            <w:r>
              <w:rPr>
                <w:rFonts w:cs="Arial"/>
                <w:sz w:val="18"/>
                <w:szCs w:val="18"/>
              </w:rPr>
              <w:t xml:space="preserve"> initiales des participants et des investigateurs sont supprimées</w:t>
            </w:r>
          </w:p>
          <w:p w14:paraId="7037BE94" w14:textId="77777777" w:rsidR="00136144" w:rsidRDefault="00AA3C96">
            <w:pPr>
              <w:pStyle w:val="Paragraphedeliste"/>
              <w:widowControl w:val="0"/>
              <w:numPr>
                <w:ilvl w:val="0"/>
                <w:numId w:val="5"/>
              </w:numPr>
              <w:spacing w:before="0"/>
              <w:jc w:val="both"/>
              <w:rPr>
                <w:rFonts w:cs="Arial"/>
                <w:sz w:val="18"/>
                <w:szCs w:val="18"/>
              </w:rPr>
            </w:pPr>
            <w:proofErr w:type="gramStart"/>
            <w:r>
              <w:rPr>
                <w:rFonts w:cs="Arial"/>
                <w:sz w:val="18"/>
                <w:szCs w:val="18"/>
              </w:rPr>
              <w:t>la</w:t>
            </w:r>
            <w:proofErr w:type="gramEnd"/>
            <w:r>
              <w:rPr>
                <w:rFonts w:cs="Arial"/>
                <w:sz w:val="18"/>
                <w:szCs w:val="18"/>
              </w:rPr>
              <w:t xml:space="preserve"> date de naissance (mois/année) est remplacée par l'âge ou par des classes d'âge </w:t>
            </w:r>
          </w:p>
          <w:p w14:paraId="25972AC1" w14:textId="77777777" w:rsidR="00136144" w:rsidRDefault="00AA3C96">
            <w:pPr>
              <w:pStyle w:val="Paragraphedeliste"/>
              <w:widowControl w:val="0"/>
              <w:numPr>
                <w:ilvl w:val="0"/>
                <w:numId w:val="5"/>
              </w:numPr>
              <w:spacing w:before="0"/>
              <w:jc w:val="both"/>
              <w:rPr>
                <w:rFonts w:cs="Arial"/>
                <w:sz w:val="18"/>
                <w:szCs w:val="18"/>
              </w:rPr>
            </w:pPr>
            <w:proofErr w:type="gramStart"/>
            <w:r>
              <w:rPr>
                <w:rFonts w:cs="Arial"/>
                <w:sz w:val="18"/>
                <w:szCs w:val="18"/>
              </w:rPr>
              <w:t>toutes</w:t>
            </w:r>
            <w:proofErr w:type="gramEnd"/>
            <w:r>
              <w:rPr>
                <w:rFonts w:cs="Arial"/>
                <w:sz w:val="18"/>
                <w:szCs w:val="18"/>
              </w:rPr>
              <w:t xml:space="preserve"> les dates sont remplacées par des délais, par rapport à une date charnière de l'étude (inclusion, randomisation, etc.)</w:t>
            </w:r>
          </w:p>
          <w:p w14:paraId="334FF2AC" w14:textId="77777777" w:rsidR="00136144" w:rsidRDefault="00AA3C96">
            <w:pPr>
              <w:pStyle w:val="Paragraphedeliste"/>
              <w:widowControl w:val="0"/>
              <w:numPr>
                <w:ilvl w:val="0"/>
                <w:numId w:val="5"/>
              </w:numPr>
              <w:spacing w:before="0"/>
              <w:jc w:val="both"/>
              <w:rPr>
                <w:rFonts w:cs="Arial"/>
                <w:sz w:val="18"/>
                <w:szCs w:val="18"/>
              </w:rPr>
            </w:pPr>
            <w:r>
              <w:rPr>
                <w:rFonts w:cs="Arial"/>
                <w:sz w:val="18"/>
                <w:szCs w:val="18"/>
              </w:rPr>
              <w:t>les données transmises sont uniquement celles utilisées pour la publication.</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021302217"/>
              <w14:checkbox>
                <w14:checked w14:val="1"/>
                <w14:checkedState w14:val="2612" w14:font="MS Gothic"/>
                <w14:uncheckedState w14:val="2610" w14:font="MS Gothic"/>
              </w14:checkbox>
            </w:sdtPr>
            <w:sdtEndPr/>
            <w:sdtContent>
              <w:p w14:paraId="1D1D920B"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536738952"/>
              <w14:checkbox>
                <w14:checked w14:val="1"/>
                <w14:checkedState w14:val="2612" w14:font="MS Gothic"/>
                <w14:uncheckedState w14:val="2610" w14:font="MS Gothic"/>
              </w14:checkbox>
            </w:sdtPr>
            <w:sdtEndPr/>
            <w:sdtContent>
              <w:p w14:paraId="12787682"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45646998"/>
              <w14:checkbox>
                <w14:checked w14:val="1"/>
                <w14:checkedState w14:val="2612" w14:font="MS Gothic"/>
                <w14:uncheckedState w14:val="2610" w14:font="MS Gothic"/>
              </w14:checkbox>
            </w:sdtPr>
            <w:sdtEndPr/>
            <w:sdtContent>
              <w:p w14:paraId="326709C8"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1B903FCD" w14:textId="77777777" w:rsidTr="0099161C">
        <w:trPr>
          <w:trHeight w:val="327"/>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EB04878" w14:textId="77777777" w:rsidR="00136144" w:rsidRDefault="00AA3C96">
            <w:pPr>
              <w:widowControl w:val="0"/>
              <w:spacing w:before="0"/>
              <w:ind w:left="0" w:firstLine="0"/>
              <w:jc w:val="both"/>
              <w:rPr>
                <w:rFonts w:cs="Arial"/>
                <w:sz w:val="18"/>
                <w:szCs w:val="18"/>
              </w:rPr>
            </w:pPr>
            <w:r>
              <w:rPr>
                <w:rFonts w:cs="Arial"/>
                <w:sz w:val="18"/>
                <w:szCs w:val="18"/>
              </w:rPr>
              <w:t>En cas de publication des résultats de la recherche, seul un expert indépendant est autorisé à accéder aux données archivées pour les besoins de ré-analyse par les éditeurs</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883392049"/>
              <w14:checkbox>
                <w14:checked w14:val="1"/>
                <w14:checkedState w14:val="2612" w14:font="MS Gothic"/>
                <w14:uncheckedState w14:val="2610" w14:font="MS Gothic"/>
              </w14:checkbox>
            </w:sdtPr>
            <w:sdtEndPr/>
            <w:sdtContent>
              <w:p w14:paraId="3BD8E335"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080005964"/>
              <w14:checkbox>
                <w14:checked w14:val="1"/>
                <w14:checkedState w14:val="2612" w14:font="MS Gothic"/>
                <w14:uncheckedState w14:val="2610" w14:font="MS Gothic"/>
              </w14:checkbox>
            </w:sdtPr>
            <w:sdtEndPr/>
            <w:sdtContent>
              <w:p w14:paraId="0A914A44"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929741391"/>
              <w14:checkbox>
                <w14:checked w14:val="1"/>
                <w14:checkedState w14:val="2612" w14:font="MS Gothic"/>
                <w14:uncheckedState w14:val="2610" w14:font="MS Gothic"/>
              </w14:checkbox>
            </w:sdtPr>
            <w:sdtEndPr/>
            <w:sdtContent>
              <w:p w14:paraId="02DAB64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5970D03E" w14:textId="77777777" w:rsidTr="0099161C">
        <w:trPr>
          <w:trHeight w:val="106"/>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7EC6C2D" w14:textId="77777777" w:rsidR="00136144" w:rsidRDefault="00AA3C96">
            <w:pPr>
              <w:widowControl w:val="0"/>
              <w:spacing w:before="0"/>
              <w:ind w:left="0" w:firstLine="0"/>
              <w:jc w:val="both"/>
              <w:rPr>
                <w:rFonts w:cs="Arial"/>
                <w:sz w:val="18"/>
                <w:szCs w:val="18"/>
              </w:rPr>
            </w:pPr>
            <w:r>
              <w:rPr>
                <w:rFonts w:cs="Arial"/>
                <w:sz w:val="18"/>
                <w:szCs w:val="18"/>
              </w:rPr>
              <w:t xml:space="preserve">Le responsable de traitement a choisi une interface d’accès aux données qui permet à l’expert désigné d’accéder aux résultats, sans pouvoir en extraire des données </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55326121"/>
              <w14:checkbox>
                <w14:checked w14:val="1"/>
                <w14:checkedState w14:val="2612" w14:font="MS Gothic"/>
                <w14:uncheckedState w14:val="2610" w14:font="MS Gothic"/>
              </w14:checkbox>
            </w:sdtPr>
            <w:sdtEndPr/>
            <w:sdtContent>
              <w:p w14:paraId="13FEB685"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089640120"/>
              <w14:checkbox>
                <w14:checked w14:val="1"/>
                <w14:checkedState w14:val="2612" w14:font="MS Gothic"/>
                <w14:uncheckedState w14:val="2610" w14:font="MS Gothic"/>
              </w14:checkbox>
            </w:sdtPr>
            <w:sdtEndPr/>
            <w:sdtContent>
              <w:p w14:paraId="2DACBA53"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831330422"/>
              <w14:checkbox>
                <w14:checked w14:val="1"/>
                <w14:checkedState w14:val="2612" w14:font="MS Gothic"/>
                <w14:uncheckedState w14:val="2610" w14:font="MS Gothic"/>
              </w14:checkbox>
            </w:sdtPr>
            <w:sdtEndPr/>
            <w:sdtContent>
              <w:p w14:paraId="5674C9D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69561E8A" w14:textId="77777777" w:rsidTr="0099161C">
        <w:trPr>
          <w:trHeight w:val="238"/>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7F1B3C3" w14:textId="59DDE9B1" w:rsidR="00136144" w:rsidRDefault="001E664C" w:rsidP="001E664C">
            <w:pPr>
              <w:widowControl w:val="0"/>
              <w:spacing w:before="0"/>
              <w:ind w:left="0" w:firstLine="0"/>
              <w:jc w:val="both"/>
              <w:rPr>
                <w:rFonts w:cs="Arial"/>
                <w:sz w:val="18"/>
                <w:szCs w:val="18"/>
              </w:rPr>
            </w:pPr>
            <w:r>
              <w:rPr>
                <w:rFonts w:cs="Arial"/>
                <w:sz w:val="18"/>
                <w:szCs w:val="18"/>
              </w:rPr>
              <w:t xml:space="preserve">Une </w:t>
            </w:r>
            <w:r w:rsidR="00AA3C96">
              <w:rPr>
                <w:rFonts w:cs="Arial"/>
                <w:sz w:val="18"/>
                <w:szCs w:val="18"/>
              </w:rPr>
              <w:t xml:space="preserve">gestion des habilitations </w:t>
            </w:r>
            <w:r>
              <w:rPr>
                <w:rFonts w:cs="Arial"/>
                <w:sz w:val="18"/>
                <w:szCs w:val="18"/>
              </w:rPr>
              <w:t xml:space="preserve">est mise en place pour garantir un accès aux données </w:t>
            </w:r>
            <w:r w:rsidR="00AA3C96">
              <w:rPr>
                <w:rFonts w:cs="Arial"/>
                <w:sz w:val="18"/>
                <w:szCs w:val="18"/>
              </w:rPr>
              <w:t>archivées pou</w:t>
            </w:r>
            <w:r>
              <w:rPr>
                <w:rFonts w:cs="Arial"/>
                <w:sz w:val="18"/>
                <w:szCs w:val="18"/>
              </w:rPr>
              <w:t>r d</w:t>
            </w:r>
            <w:r w:rsidR="00AA3C96">
              <w:rPr>
                <w:rFonts w:cs="Arial"/>
                <w:sz w:val="18"/>
                <w:szCs w:val="18"/>
              </w:rPr>
              <w:t>es besoins de ré-analyse</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927264104"/>
              <w14:checkbox>
                <w14:checked w14:val="1"/>
                <w14:checkedState w14:val="2612" w14:font="MS Gothic"/>
                <w14:uncheckedState w14:val="2610" w14:font="MS Gothic"/>
              </w14:checkbox>
            </w:sdtPr>
            <w:sdtEndPr/>
            <w:sdtContent>
              <w:p w14:paraId="6E8A267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69421717"/>
              <w14:checkbox>
                <w14:checked w14:val="1"/>
                <w14:checkedState w14:val="2612" w14:font="MS Gothic"/>
                <w14:uncheckedState w14:val="2610" w14:font="MS Gothic"/>
              </w14:checkbox>
            </w:sdtPr>
            <w:sdtEndPr/>
            <w:sdtContent>
              <w:p w14:paraId="44F383C5"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090030044"/>
              <w14:checkbox>
                <w14:checked w14:val="1"/>
                <w14:checkedState w14:val="2612" w14:font="MS Gothic"/>
                <w14:uncheckedState w14:val="2610" w14:font="MS Gothic"/>
              </w14:checkbox>
            </w:sdtPr>
            <w:sdtEndPr/>
            <w:sdtContent>
              <w:p w14:paraId="4D12E7DE"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392FFA70" w14:textId="77777777" w:rsidTr="0099161C">
        <w:trPr>
          <w:trHeight w:val="32"/>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7DE8DBE" w14:textId="77777777" w:rsidR="00136144" w:rsidRDefault="00AA3C96">
            <w:pPr>
              <w:widowControl w:val="0"/>
              <w:spacing w:before="0"/>
              <w:ind w:left="0" w:firstLine="0"/>
              <w:jc w:val="both"/>
              <w:rPr>
                <w:rFonts w:cs="Arial"/>
                <w:sz w:val="18"/>
                <w:szCs w:val="18"/>
              </w:rPr>
            </w:pPr>
            <w:r>
              <w:rPr>
                <w:rFonts w:cs="Arial"/>
                <w:sz w:val="18"/>
                <w:szCs w:val="18"/>
              </w:rPr>
              <w:t>Il existe une authentification fiable des utilisateurs autorisés à accéder aux données conservées après publication</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93489291"/>
              <w14:checkbox>
                <w14:checked w14:val="1"/>
                <w14:checkedState w14:val="2612" w14:font="MS Gothic"/>
                <w14:uncheckedState w14:val="2610" w14:font="MS Gothic"/>
              </w14:checkbox>
            </w:sdtPr>
            <w:sdtEndPr/>
            <w:sdtContent>
              <w:p w14:paraId="1FF0844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190066548"/>
              <w14:checkbox>
                <w14:checked w14:val="1"/>
                <w14:checkedState w14:val="2612" w14:font="MS Gothic"/>
                <w14:uncheckedState w14:val="2610" w14:font="MS Gothic"/>
              </w14:checkbox>
            </w:sdtPr>
            <w:sdtEndPr/>
            <w:sdtContent>
              <w:p w14:paraId="69101C04"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626059973"/>
              <w14:checkbox>
                <w14:checked w14:val="1"/>
                <w14:checkedState w14:val="2612" w14:font="MS Gothic"/>
                <w14:uncheckedState w14:val="2610" w14:font="MS Gothic"/>
              </w14:checkbox>
            </w:sdtPr>
            <w:sdtEndPr/>
            <w:sdtContent>
              <w:p w14:paraId="2A0FBF70"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423CC518" w14:textId="77777777" w:rsidTr="0099161C">
        <w:trPr>
          <w:trHeight w:val="205"/>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0A770DC" w14:textId="77777777" w:rsidR="00136144" w:rsidRDefault="00AA3C96">
            <w:pPr>
              <w:widowControl w:val="0"/>
              <w:spacing w:before="0"/>
              <w:ind w:left="0" w:firstLine="0"/>
              <w:jc w:val="both"/>
              <w:rPr>
                <w:rFonts w:cs="Arial"/>
                <w:sz w:val="18"/>
                <w:szCs w:val="18"/>
              </w:rPr>
            </w:pPr>
            <w:r>
              <w:rPr>
                <w:rFonts w:cs="Arial"/>
                <w:sz w:val="18"/>
                <w:szCs w:val="18"/>
              </w:rPr>
              <w:t>Des mesures de traçabilité des accès aux données sont mises en œuvre</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104118588"/>
              <w14:checkbox>
                <w14:checked w14:val="1"/>
                <w14:checkedState w14:val="2612" w14:font="MS Gothic"/>
                <w14:uncheckedState w14:val="2610" w14:font="MS Gothic"/>
              </w14:checkbox>
            </w:sdtPr>
            <w:sdtEndPr/>
            <w:sdtContent>
              <w:p w14:paraId="32A1570E"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899268940"/>
              <w14:checkbox>
                <w14:checked w14:val="1"/>
                <w14:checkedState w14:val="2612" w14:font="MS Gothic"/>
                <w14:uncheckedState w14:val="2610" w14:font="MS Gothic"/>
              </w14:checkbox>
            </w:sdtPr>
            <w:sdtEndPr/>
            <w:sdtContent>
              <w:p w14:paraId="7295713A"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915255337"/>
              <w14:checkbox>
                <w14:checked w14:val="1"/>
                <w14:checkedState w14:val="2612" w14:font="MS Gothic"/>
                <w14:uncheckedState w14:val="2610" w14:font="MS Gothic"/>
              </w14:checkbox>
            </w:sdtPr>
            <w:sdtEndPr/>
            <w:sdtContent>
              <w:p w14:paraId="6A25ABC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3F97DB5E" w14:textId="77777777" w:rsidTr="0099161C">
        <w:trPr>
          <w:trHeight w:val="181"/>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061F998" w14:textId="77777777" w:rsidR="00136144" w:rsidRDefault="00AA3C96">
            <w:pPr>
              <w:widowControl w:val="0"/>
              <w:spacing w:before="0"/>
              <w:ind w:left="0" w:firstLine="0"/>
              <w:jc w:val="both"/>
              <w:rPr>
                <w:rFonts w:cs="Arial"/>
                <w:sz w:val="18"/>
                <w:szCs w:val="18"/>
              </w:rPr>
            </w:pPr>
            <w:r>
              <w:rPr>
                <w:rFonts w:cs="Arial"/>
                <w:sz w:val="18"/>
                <w:szCs w:val="18"/>
              </w:rPr>
              <w:t>Le recours à des canaux de communication chiffrés garantit l'authentification de la source et du destinataire</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375180992"/>
              <w14:checkbox>
                <w14:checked w14:val="1"/>
                <w14:checkedState w14:val="2612" w14:font="MS Gothic"/>
                <w14:uncheckedState w14:val="2610" w14:font="MS Gothic"/>
              </w14:checkbox>
            </w:sdtPr>
            <w:sdtEndPr/>
            <w:sdtContent>
              <w:p w14:paraId="39B107D2"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835433557"/>
              <w14:checkbox>
                <w14:checked w14:val="1"/>
                <w14:checkedState w14:val="2612" w14:font="MS Gothic"/>
                <w14:uncheckedState w14:val="2610" w14:font="MS Gothic"/>
              </w14:checkbox>
            </w:sdtPr>
            <w:sdtEndPr/>
            <w:sdtContent>
              <w:p w14:paraId="5785E7B1"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409053092"/>
              <w14:checkbox>
                <w14:checked w14:val="1"/>
                <w14:checkedState w14:val="2612" w14:font="MS Gothic"/>
                <w14:uncheckedState w14:val="2610" w14:font="MS Gothic"/>
              </w14:checkbox>
            </w:sdtPr>
            <w:sdtEndPr/>
            <w:sdtContent>
              <w:p w14:paraId="47165A6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084ABE46" w14:textId="77777777" w:rsidTr="0099161C">
        <w:trPr>
          <w:trHeight w:val="170"/>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FC781D6" w14:textId="63A6D0A9" w:rsidR="00136144" w:rsidRDefault="00AA3C96" w:rsidP="0093673F">
            <w:pPr>
              <w:widowControl w:val="0"/>
              <w:spacing w:before="0"/>
              <w:ind w:left="0" w:firstLine="0"/>
              <w:jc w:val="both"/>
              <w:rPr>
                <w:rFonts w:cs="Arial"/>
                <w:sz w:val="18"/>
                <w:szCs w:val="18"/>
              </w:rPr>
            </w:pPr>
            <w:r>
              <w:rPr>
                <w:rFonts w:cs="Arial"/>
                <w:sz w:val="18"/>
                <w:szCs w:val="18"/>
              </w:rPr>
              <w:t xml:space="preserve">Les algorithmes de chiffrement et/ou les procédures de gestion </w:t>
            </w:r>
            <w:r w:rsidR="0093673F">
              <w:rPr>
                <w:rFonts w:cs="Arial"/>
                <w:sz w:val="18"/>
                <w:szCs w:val="18"/>
              </w:rPr>
              <w:t>de la confidentialité</w:t>
            </w:r>
            <w:r>
              <w:rPr>
                <w:rFonts w:cs="Arial"/>
                <w:sz w:val="18"/>
                <w:szCs w:val="18"/>
              </w:rPr>
              <w:t xml:space="preserve"> sont opérationnels et efficaces</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70778229"/>
              <w14:checkbox>
                <w14:checked w14:val="1"/>
                <w14:checkedState w14:val="2612" w14:font="MS Gothic"/>
                <w14:uncheckedState w14:val="2610" w14:font="MS Gothic"/>
              </w14:checkbox>
            </w:sdtPr>
            <w:sdtEndPr/>
            <w:sdtContent>
              <w:p w14:paraId="63CCBCAA"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394231812"/>
              <w14:checkbox>
                <w14:checked w14:val="1"/>
                <w14:checkedState w14:val="2612" w14:font="MS Gothic"/>
                <w14:uncheckedState w14:val="2610" w14:font="MS Gothic"/>
              </w14:checkbox>
            </w:sdtPr>
            <w:sdtEndPr/>
            <w:sdtContent>
              <w:p w14:paraId="406EC25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931524261"/>
              <w14:checkbox>
                <w14:checked w14:val="1"/>
                <w14:checkedState w14:val="2612" w14:font="MS Gothic"/>
                <w14:uncheckedState w14:val="2610" w14:font="MS Gothic"/>
              </w14:checkbox>
            </w:sdtPr>
            <w:sdtEndPr/>
            <w:sdtContent>
              <w:p w14:paraId="7423463E"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26CDBFA6" w14:textId="77777777" w:rsidTr="0099161C">
        <w:trPr>
          <w:trHeight w:val="350"/>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6723FBF" w14:textId="5B632174" w:rsidR="00136144" w:rsidRDefault="00AA3C96">
            <w:pPr>
              <w:widowControl w:val="0"/>
              <w:spacing w:before="0"/>
              <w:ind w:left="0" w:firstLine="0"/>
              <w:jc w:val="both"/>
              <w:rPr>
                <w:rFonts w:cs="Arial"/>
                <w:sz w:val="18"/>
                <w:szCs w:val="18"/>
              </w:rPr>
            </w:pPr>
            <w:r>
              <w:rPr>
                <w:rFonts w:cs="Arial"/>
                <w:sz w:val="18"/>
                <w:szCs w:val="18"/>
              </w:rPr>
              <w:t xml:space="preserve">Dans le cas d’un partage de données (accès distant), la mise en œuvre du traitement respecte les dispositions relatives au </w:t>
            </w:r>
            <w:hyperlink r:id="rId23" w:history="1">
              <w:r w:rsidRPr="003B7953">
                <w:rPr>
                  <w:rStyle w:val="Lienhypertexte"/>
                  <w:rFonts w:cs="Arial"/>
                  <w:sz w:val="18"/>
                  <w:szCs w:val="18"/>
                </w:rPr>
                <w:t>transfert des données</w:t>
              </w:r>
            </w:hyperlink>
            <w:r>
              <w:rPr>
                <w:rFonts w:cs="Arial"/>
                <w:sz w:val="18"/>
                <w:szCs w:val="18"/>
              </w:rPr>
              <w:t xml:space="preserve"> hors de l'Union européenne</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836851112"/>
              <w14:checkbox>
                <w14:checked w14:val="1"/>
                <w14:checkedState w14:val="2612" w14:font="MS Gothic"/>
                <w14:uncheckedState w14:val="2610" w14:font="MS Gothic"/>
              </w14:checkbox>
            </w:sdtPr>
            <w:sdtEndPr/>
            <w:sdtContent>
              <w:p w14:paraId="580464B1"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290683598"/>
              <w14:checkbox>
                <w14:checked w14:val="1"/>
                <w14:checkedState w14:val="2612" w14:font="MS Gothic"/>
                <w14:uncheckedState w14:val="2610" w14:font="MS Gothic"/>
              </w14:checkbox>
            </w:sdtPr>
            <w:sdtEndPr/>
            <w:sdtContent>
              <w:p w14:paraId="3B97C021"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653901037"/>
              <w14:checkbox>
                <w14:checked w14:val="1"/>
                <w14:checkedState w14:val="2612" w14:font="MS Gothic"/>
                <w14:uncheckedState w14:val="2610" w14:font="MS Gothic"/>
              </w14:checkbox>
            </w:sdtPr>
            <w:sdtEndPr/>
            <w:sdtContent>
              <w:p w14:paraId="47B2860F"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4DCAE3CC" w14:textId="77777777" w:rsidTr="0099161C">
        <w:trPr>
          <w:trHeight w:val="350"/>
          <w:jc w:val="center"/>
        </w:trPr>
        <w:tc>
          <w:tcPr>
            <w:tcW w:w="1215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E3E00BF" w14:textId="77777777" w:rsidR="00136144" w:rsidRDefault="00AA3C96">
            <w:pPr>
              <w:widowControl w:val="0"/>
              <w:spacing w:before="0"/>
              <w:ind w:left="0" w:firstLine="0"/>
              <w:jc w:val="both"/>
              <w:rPr>
                <w:rFonts w:cs="Arial"/>
                <w:sz w:val="18"/>
                <w:szCs w:val="18"/>
              </w:rPr>
            </w:pPr>
            <w:r>
              <w:rPr>
                <w:rFonts w:cs="Arial"/>
                <w:sz w:val="18"/>
                <w:szCs w:val="18"/>
              </w:rPr>
              <w:t>Les personnes concernées sont informées de l’ensemble des destinataires potentiels des données (y compris hors UE)</w:t>
            </w:r>
          </w:p>
        </w:tc>
        <w:tc>
          <w:tcPr>
            <w:tcW w:w="66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07248304"/>
              <w14:checkbox>
                <w14:checked w14:val="1"/>
                <w14:checkedState w14:val="2612" w14:font="MS Gothic"/>
                <w14:uncheckedState w14:val="2610" w14:font="MS Gothic"/>
              </w14:checkbox>
            </w:sdtPr>
            <w:sdtEndPr/>
            <w:sdtContent>
              <w:p w14:paraId="6BAF7720"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646261275"/>
              <w14:checkbox>
                <w14:checked w14:val="1"/>
                <w14:checkedState w14:val="2612" w14:font="MS Gothic"/>
                <w14:uncheckedState w14:val="2610" w14:font="MS Gothic"/>
              </w14:checkbox>
            </w:sdtPr>
            <w:sdtEndPr/>
            <w:sdtContent>
              <w:p w14:paraId="4579FB5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537801263"/>
              <w14:checkbox>
                <w14:checked w14:val="1"/>
                <w14:checkedState w14:val="2612" w14:font="MS Gothic"/>
                <w14:uncheckedState w14:val="2610" w14:font="MS Gothic"/>
              </w14:checkbox>
            </w:sdtPr>
            <w:sdtEndPr/>
            <w:sdtContent>
              <w:p w14:paraId="73ACF89F"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bl>
    <w:p w14:paraId="7B91E2A5" w14:textId="3E836300" w:rsidR="00136144" w:rsidRDefault="00136144">
      <w:pPr>
        <w:spacing w:before="0"/>
        <w:ind w:left="0" w:firstLine="0"/>
        <w:jc w:val="both"/>
        <w:rPr>
          <w:sz w:val="8"/>
          <w:szCs w:val="8"/>
        </w:rPr>
      </w:pPr>
    </w:p>
    <w:p w14:paraId="5179D6D5" w14:textId="2254EC45" w:rsidR="0068796C" w:rsidRDefault="0068796C">
      <w:pPr>
        <w:spacing w:before="0"/>
        <w:ind w:left="0" w:firstLine="0"/>
        <w:jc w:val="both"/>
        <w:rPr>
          <w:sz w:val="8"/>
          <w:szCs w:val="8"/>
        </w:rPr>
      </w:pPr>
    </w:p>
    <w:p w14:paraId="2EF8CC17" w14:textId="181A7B0D" w:rsidR="0068796C" w:rsidRDefault="0068796C">
      <w:pPr>
        <w:spacing w:before="0"/>
        <w:ind w:left="0" w:firstLine="0"/>
        <w:jc w:val="both"/>
        <w:rPr>
          <w:sz w:val="8"/>
          <w:szCs w:val="8"/>
        </w:rPr>
      </w:pPr>
    </w:p>
    <w:p w14:paraId="4AEF60E3" w14:textId="5C152807" w:rsidR="0068796C" w:rsidRDefault="0068796C">
      <w:pPr>
        <w:spacing w:before="0"/>
        <w:ind w:left="0" w:firstLine="0"/>
        <w:jc w:val="both"/>
        <w:rPr>
          <w:sz w:val="8"/>
          <w:szCs w:val="8"/>
        </w:rPr>
      </w:pPr>
    </w:p>
    <w:p w14:paraId="32AD89F5" w14:textId="4CB63BF0" w:rsidR="0068796C" w:rsidRPr="0099161C" w:rsidRDefault="0068796C">
      <w:pPr>
        <w:spacing w:before="0"/>
        <w:ind w:left="0" w:firstLine="0"/>
        <w:jc w:val="both"/>
        <w:rPr>
          <w:sz w:val="8"/>
          <w:szCs w:val="8"/>
        </w:rPr>
      </w:pPr>
    </w:p>
    <w:tbl>
      <w:tblPr>
        <w:tblW w:w="5000" w:type="pct"/>
        <w:jc w:val="center"/>
        <w:tblCellMar>
          <w:top w:w="28" w:type="dxa"/>
          <w:left w:w="85" w:type="dxa"/>
          <w:bottom w:w="28" w:type="dxa"/>
          <w:right w:w="85" w:type="dxa"/>
        </w:tblCellMar>
        <w:tblLook w:val="04A0" w:firstRow="1" w:lastRow="0" w:firstColumn="1" w:lastColumn="0" w:noHBand="0" w:noVBand="1"/>
      </w:tblPr>
      <w:tblGrid>
        <w:gridCol w:w="12336"/>
        <w:gridCol w:w="574"/>
        <w:gridCol w:w="741"/>
        <w:gridCol w:w="515"/>
      </w:tblGrid>
      <w:tr w:rsidR="001D40B6" w14:paraId="3F3F18C0" w14:textId="77777777" w:rsidTr="009905EA">
        <w:trPr>
          <w:trHeight w:val="350"/>
          <w:jc w:val="center"/>
        </w:trPr>
        <w:tc>
          <w:tcPr>
            <w:tcW w:w="12336"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6B0D678" w14:textId="77777777" w:rsidR="001D40B6" w:rsidRDefault="00A84540" w:rsidP="001D40B6">
            <w:pPr>
              <w:pStyle w:val="Paragraphedeliste"/>
              <w:widowControl w:val="0"/>
              <w:numPr>
                <w:ilvl w:val="0"/>
                <w:numId w:val="15"/>
              </w:numPr>
              <w:spacing w:before="0"/>
              <w:rPr>
                <w:rFonts w:cs="Arial"/>
                <w:sz w:val="18"/>
                <w:szCs w:val="18"/>
              </w:rPr>
            </w:pPr>
            <w:hyperlink r:id="rId24" w:history="1">
              <w:r w:rsidR="001D40B6" w:rsidRPr="001F6B38">
                <w:rPr>
                  <w:rStyle w:val="Lienhypertexte"/>
                  <w:rFonts w:cs="Arial"/>
                  <w:b/>
                  <w:sz w:val="20"/>
                  <w:szCs w:val="20"/>
                </w:rPr>
                <w:t>Information des personnes</w:t>
              </w:r>
            </w:hyperlink>
            <w:r w:rsidR="00A0065D">
              <w:rPr>
                <w:rStyle w:val="Lienhypertexte"/>
                <w:rFonts w:cs="Arial"/>
                <w:b/>
                <w:sz w:val="20"/>
                <w:szCs w:val="20"/>
              </w:rPr>
              <w:t xml:space="preserve"> </w:t>
            </w:r>
          </w:p>
        </w:tc>
        <w:tc>
          <w:tcPr>
            <w:tcW w:w="574"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69207D40" w14:textId="66B8C0DD" w:rsidR="001D40B6" w:rsidRDefault="001D40B6" w:rsidP="001D40B6">
            <w:pPr>
              <w:widowControl w:val="0"/>
              <w:spacing w:before="0"/>
              <w:ind w:left="0" w:firstLine="0"/>
              <w:rPr>
                <w:rFonts w:ascii="Calibri" w:eastAsia="Calibri" w:hAnsi="Calibri" w:cs="Arial"/>
                <w:b/>
                <w:sz w:val="20"/>
              </w:rPr>
            </w:pPr>
            <w:r>
              <w:rPr>
                <w:rFonts w:eastAsia="Calibri" w:cs="Arial"/>
                <w:b/>
                <w:sz w:val="20"/>
              </w:rPr>
              <w:t>Oui</w:t>
            </w:r>
          </w:p>
        </w:tc>
        <w:tc>
          <w:tcPr>
            <w:tcW w:w="741"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1E720147" w14:textId="1FA4B8C6" w:rsidR="001D40B6" w:rsidRDefault="001D40B6" w:rsidP="001D40B6">
            <w:pPr>
              <w:widowControl w:val="0"/>
              <w:spacing w:before="0"/>
              <w:ind w:left="0" w:firstLine="0"/>
              <w:rPr>
                <w:rFonts w:ascii="Calibri" w:eastAsia="Calibri" w:hAnsi="Calibri" w:cs="Arial"/>
                <w:b/>
                <w:sz w:val="20"/>
              </w:rPr>
            </w:pPr>
            <w:r>
              <w:rPr>
                <w:rFonts w:eastAsia="Calibri" w:cs="Arial"/>
                <w:b/>
                <w:sz w:val="20"/>
              </w:rPr>
              <w:t>Non</w:t>
            </w:r>
          </w:p>
        </w:tc>
        <w:tc>
          <w:tcPr>
            <w:tcW w:w="515"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16A7D265" w14:textId="77777777" w:rsidR="001D40B6" w:rsidRDefault="001D40B6" w:rsidP="001D40B6">
            <w:pPr>
              <w:widowControl w:val="0"/>
              <w:spacing w:before="0"/>
              <w:ind w:left="0" w:firstLine="0"/>
              <w:rPr>
                <w:rFonts w:ascii="Calibri" w:eastAsia="Calibri" w:hAnsi="Calibri" w:cs="Arial"/>
                <w:b/>
                <w:sz w:val="20"/>
              </w:rPr>
            </w:pPr>
            <w:r>
              <w:rPr>
                <w:rFonts w:eastAsia="Calibri" w:cs="Arial"/>
                <w:b/>
                <w:sz w:val="20"/>
              </w:rPr>
              <w:t>N/A</w:t>
            </w:r>
          </w:p>
        </w:tc>
      </w:tr>
      <w:tr w:rsidR="0068796C" w14:paraId="13A7A65C" w14:textId="77777777" w:rsidTr="00A91522">
        <w:trPr>
          <w:trHeight w:val="350"/>
          <w:jc w:val="center"/>
        </w:trPr>
        <w:tc>
          <w:tcPr>
            <w:tcW w:w="1233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245D103" w14:textId="176044C2" w:rsidR="0068796C" w:rsidRDefault="0068796C" w:rsidP="00A91522">
            <w:pPr>
              <w:widowControl w:val="0"/>
              <w:spacing w:before="0"/>
              <w:ind w:left="0" w:hanging="5"/>
              <w:jc w:val="both"/>
              <w:rPr>
                <w:rFonts w:cs="Arial"/>
                <w:sz w:val="18"/>
                <w:szCs w:val="18"/>
              </w:rPr>
            </w:pPr>
            <w:r>
              <w:rPr>
                <w:rFonts w:cs="Arial"/>
                <w:sz w:val="18"/>
                <w:szCs w:val="18"/>
              </w:rPr>
              <w:t>Une information générale collective sur l'éventualité que les données des personnes puissent être utilisées à des fins de recherche est assurée (ex : affichage, portail de transparence)</w:t>
            </w:r>
          </w:p>
        </w:tc>
        <w:tc>
          <w:tcPr>
            <w:tcW w:w="57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887815809"/>
              <w14:checkbox>
                <w14:checked w14:val="1"/>
                <w14:checkedState w14:val="2612" w14:font="MS Gothic"/>
                <w14:uncheckedState w14:val="2610" w14:font="MS Gothic"/>
              </w14:checkbox>
            </w:sdtPr>
            <w:sdtEndPr/>
            <w:sdtContent>
              <w:p w14:paraId="6B703761" w14:textId="77777777" w:rsidR="0068796C" w:rsidRDefault="0068796C" w:rsidP="00A91522">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41"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638875695"/>
              <w14:checkbox>
                <w14:checked w14:val="1"/>
                <w14:checkedState w14:val="2612" w14:font="MS Gothic"/>
                <w14:uncheckedState w14:val="2610" w14:font="MS Gothic"/>
              </w14:checkbox>
            </w:sdtPr>
            <w:sdtEndPr/>
            <w:sdtContent>
              <w:p w14:paraId="4B097588" w14:textId="77777777" w:rsidR="0068796C" w:rsidRDefault="0068796C" w:rsidP="00A91522">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15"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44EEAE75" w14:textId="77777777" w:rsidR="0068796C" w:rsidRDefault="0068796C" w:rsidP="00A91522">
            <w:pPr>
              <w:widowControl w:val="0"/>
              <w:spacing w:before="0"/>
              <w:ind w:left="0" w:firstLine="0"/>
              <w:jc w:val="center"/>
              <w:rPr>
                <w:rFonts w:ascii="Calibri" w:eastAsia="Calibri" w:hAnsi="Calibri" w:cs="Arial"/>
                <w:sz w:val="18"/>
                <w:szCs w:val="18"/>
              </w:rPr>
            </w:pPr>
          </w:p>
        </w:tc>
      </w:tr>
      <w:tr w:rsidR="00A0065D" w14:paraId="27522F5B" w14:textId="77777777" w:rsidTr="0068796C">
        <w:trPr>
          <w:trHeight w:val="676"/>
          <w:jc w:val="center"/>
        </w:trPr>
        <w:tc>
          <w:tcPr>
            <w:tcW w:w="1233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D0BD9AC" w14:textId="359DD88F" w:rsidR="0068796C" w:rsidRDefault="009905EA" w:rsidP="0068796C">
            <w:pPr>
              <w:pStyle w:val="Commentaire"/>
              <w:spacing w:after="0"/>
              <w:rPr>
                <w:b/>
              </w:rPr>
            </w:pPr>
            <w:r w:rsidRPr="009905EA">
              <w:rPr>
                <w:rFonts w:cs="Arial"/>
                <w:b/>
                <w:sz w:val="18"/>
                <w:szCs w:val="18"/>
                <w:u w:val="single"/>
              </w:rPr>
              <w:t>L’information des personnes</w:t>
            </w:r>
            <w:r w:rsidRPr="009905EA">
              <w:rPr>
                <w:rFonts w:cs="Arial"/>
                <w:b/>
                <w:sz w:val="18"/>
                <w:szCs w:val="18"/>
              </w:rPr>
              <w:t xml:space="preserve"> sera réalisée à partir des </w:t>
            </w:r>
            <w:r w:rsidRPr="009905EA">
              <w:rPr>
                <w:rFonts w:cs="Arial"/>
                <w:b/>
                <w:sz w:val="18"/>
                <w:szCs w:val="18"/>
                <w:u w:val="single"/>
              </w:rPr>
              <w:t>notes d’informations mises à disposition dans le Kit CSE de l’EDS du CHU de Montpellier</w:t>
            </w:r>
            <w:r w:rsidRPr="009905EA">
              <w:rPr>
                <w:rFonts w:cs="Arial"/>
                <w:b/>
                <w:sz w:val="18"/>
                <w:szCs w:val="18"/>
              </w:rPr>
              <w:t xml:space="preserve"> </w:t>
            </w:r>
            <w:r>
              <w:rPr>
                <w:b/>
              </w:rPr>
              <w:t xml:space="preserve">en conformité avec les exigences imposées par la réglementation (RGPD) </w:t>
            </w:r>
          </w:p>
          <w:p w14:paraId="2FD8D155" w14:textId="31964C9A" w:rsidR="00A0065D" w:rsidRPr="009905EA" w:rsidRDefault="009905EA" w:rsidP="0068796C">
            <w:pPr>
              <w:pStyle w:val="Commentaire"/>
              <w:spacing w:after="0"/>
              <w:rPr>
                <w:rFonts w:cs="Arial"/>
                <w:b/>
                <w:sz w:val="18"/>
                <w:szCs w:val="18"/>
              </w:rPr>
            </w:pPr>
            <w:r w:rsidRPr="00A0065D">
              <w:rPr>
                <w:b/>
                <w:i/>
                <w:sz w:val="18"/>
                <w:szCs w:val="18"/>
              </w:rPr>
              <w:t xml:space="preserve">Si oui, </w:t>
            </w:r>
            <w:r>
              <w:rPr>
                <w:b/>
                <w:i/>
                <w:sz w:val="18"/>
                <w:szCs w:val="18"/>
              </w:rPr>
              <w:t>vous devez compléter uniquement les informations nécessaire</w:t>
            </w:r>
            <w:r w:rsidR="0068796C">
              <w:rPr>
                <w:b/>
                <w:i/>
                <w:sz w:val="18"/>
                <w:szCs w:val="18"/>
              </w:rPr>
              <w:t>s</w:t>
            </w:r>
            <w:r>
              <w:rPr>
                <w:b/>
                <w:i/>
                <w:sz w:val="18"/>
                <w:szCs w:val="18"/>
              </w:rPr>
              <w:t xml:space="preserve"> e</w:t>
            </w:r>
            <w:r w:rsidR="0068796C">
              <w:rPr>
                <w:b/>
                <w:i/>
                <w:sz w:val="18"/>
                <w:szCs w:val="18"/>
              </w:rPr>
              <w:t>t ne pas remplir les inform</w:t>
            </w:r>
            <w:r>
              <w:rPr>
                <w:b/>
                <w:i/>
                <w:sz w:val="18"/>
                <w:szCs w:val="18"/>
              </w:rPr>
              <w:t>a</w:t>
            </w:r>
            <w:r w:rsidR="0068796C">
              <w:rPr>
                <w:b/>
                <w:i/>
                <w:sz w:val="18"/>
                <w:szCs w:val="18"/>
              </w:rPr>
              <w:t>t</w:t>
            </w:r>
            <w:r>
              <w:rPr>
                <w:b/>
                <w:i/>
                <w:sz w:val="18"/>
                <w:szCs w:val="18"/>
              </w:rPr>
              <w:t xml:space="preserve">ions </w:t>
            </w:r>
            <w:r>
              <w:rPr>
                <w:b/>
              </w:rPr>
              <w:t xml:space="preserve">citées ci-dessous </w:t>
            </w:r>
          </w:p>
        </w:tc>
        <w:sdt>
          <w:sdtPr>
            <w:id w:val="-2131700144"/>
            <w14:checkbox>
              <w14:checked w14:val="0"/>
              <w14:checkedState w14:val="2612" w14:font="MS Gothic"/>
              <w14:uncheckedState w14:val="2610" w14:font="MS Gothic"/>
            </w14:checkbox>
          </w:sdtPr>
          <w:sdtEndPr/>
          <w:sdtContent>
            <w:tc>
              <w:tcPr>
                <w:tcW w:w="57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BE37269" w14:textId="5B24A05B" w:rsidR="00A0065D" w:rsidRDefault="00E62EB5">
                <w:pPr>
                  <w:widowControl w:val="0"/>
                  <w:spacing w:before="0"/>
                  <w:ind w:left="0" w:firstLine="0"/>
                  <w:jc w:val="center"/>
                </w:pPr>
                <w:r>
                  <w:rPr>
                    <w:rFonts w:ascii="MS Gothic" w:eastAsia="MS Gothic" w:hAnsi="MS Gothic" w:hint="eastAsia"/>
                  </w:rPr>
                  <w:t>☐</w:t>
                </w:r>
              </w:p>
            </w:tc>
          </w:sdtContent>
        </w:sdt>
        <w:sdt>
          <w:sdtPr>
            <w:id w:val="1994365240"/>
            <w14:checkbox>
              <w14:checked w14:val="0"/>
              <w14:checkedState w14:val="2612" w14:font="MS Gothic"/>
              <w14:uncheckedState w14:val="2610" w14:font="MS Gothic"/>
            </w14:checkbox>
          </w:sdtPr>
          <w:sdtEndPr/>
          <w:sdtContent>
            <w:tc>
              <w:tcPr>
                <w:tcW w:w="741"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FA8F964" w14:textId="2D91672D" w:rsidR="00A0065D" w:rsidRDefault="00E62EB5">
                <w:pPr>
                  <w:widowControl w:val="0"/>
                  <w:spacing w:before="0"/>
                  <w:ind w:left="0" w:firstLine="0"/>
                  <w:jc w:val="center"/>
                </w:pPr>
                <w:r>
                  <w:rPr>
                    <w:rFonts w:ascii="MS Gothic" w:eastAsia="MS Gothic" w:hAnsi="MS Gothic" w:hint="eastAsia"/>
                  </w:rPr>
                  <w:t>☐</w:t>
                </w:r>
              </w:p>
            </w:tc>
          </w:sdtContent>
        </w:sdt>
        <w:tc>
          <w:tcPr>
            <w:tcW w:w="515"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2074439A" w14:textId="77777777" w:rsidR="00A0065D" w:rsidRDefault="00A0065D">
            <w:pPr>
              <w:widowControl w:val="0"/>
              <w:spacing w:before="0"/>
              <w:ind w:left="0" w:firstLine="0"/>
              <w:jc w:val="center"/>
              <w:rPr>
                <w:rFonts w:ascii="Calibri" w:eastAsia="Calibri" w:hAnsi="Calibri" w:cs="Arial"/>
                <w:sz w:val="18"/>
                <w:szCs w:val="18"/>
              </w:rPr>
            </w:pPr>
          </w:p>
        </w:tc>
      </w:tr>
      <w:tr w:rsidR="009905EA" w14:paraId="4C69BF96" w14:textId="77777777" w:rsidTr="00A91522">
        <w:trPr>
          <w:trHeight w:val="185"/>
          <w:jc w:val="center"/>
        </w:trPr>
        <w:tc>
          <w:tcPr>
            <w:tcW w:w="14166" w:type="dxa"/>
            <w:gridSpan w:val="4"/>
            <w:tcBorders>
              <w:top w:val="single" w:sz="4" w:space="0" w:color="7F7F7F"/>
              <w:left w:val="single" w:sz="4" w:space="0" w:color="7F7F7F"/>
              <w:bottom w:val="dashed" w:sz="4" w:space="0" w:color="7F7F7F"/>
              <w:right w:val="single" w:sz="4" w:space="0" w:color="auto"/>
            </w:tcBorders>
            <w:shd w:val="clear" w:color="auto" w:fill="FFFFFF" w:themeFill="background1"/>
            <w:vAlign w:val="center"/>
          </w:tcPr>
          <w:p w14:paraId="45AE57C3" w14:textId="77777777" w:rsidR="009905EA" w:rsidRPr="00DF720A" w:rsidRDefault="009905EA" w:rsidP="00A91522">
            <w:pPr>
              <w:widowControl w:val="0"/>
              <w:spacing w:before="0"/>
              <w:ind w:left="0" w:firstLine="0"/>
              <w:rPr>
                <w:rFonts w:eastAsia="Calibri" w:cs="Arial"/>
                <w:b/>
                <w:sz w:val="20"/>
              </w:rPr>
            </w:pPr>
            <w:commentRangeStart w:id="0"/>
            <w:r w:rsidRPr="00A0065D">
              <w:rPr>
                <w:b/>
                <w:i/>
                <w:sz w:val="18"/>
                <w:szCs w:val="18"/>
                <w:u w:val="single"/>
              </w:rPr>
              <w:t xml:space="preserve">Ou </w:t>
            </w:r>
            <w:commentRangeEnd w:id="0"/>
            <w:r w:rsidR="00A84540">
              <w:rPr>
                <w:rStyle w:val="Marquedecommentaire"/>
                <w:rFonts w:ascii="Calibri" w:eastAsia="Calibri" w:hAnsi="Calibri" w:cs="Times New Roman"/>
              </w:rPr>
              <w:commentReference w:id="0"/>
            </w:r>
          </w:p>
        </w:tc>
      </w:tr>
      <w:tr w:rsidR="009905EA" w14:paraId="513258EB" w14:textId="77777777" w:rsidTr="009905EA">
        <w:trPr>
          <w:trHeight w:val="350"/>
          <w:jc w:val="center"/>
        </w:trPr>
        <w:tc>
          <w:tcPr>
            <w:tcW w:w="1233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ADF5229" w14:textId="2B081CB0" w:rsidR="009905EA" w:rsidRDefault="009905EA" w:rsidP="0068796C">
            <w:pPr>
              <w:pStyle w:val="Commentaire"/>
              <w:spacing w:after="0"/>
              <w:rPr>
                <w:rFonts w:cs="Arial"/>
                <w:b/>
                <w:sz w:val="18"/>
                <w:szCs w:val="18"/>
              </w:rPr>
            </w:pPr>
            <w:r w:rsidRPr="009905EA">
              <w:rPr>
                <w:rFonts w:cs="Arial"/>
                <w:b/>
                <w:sz w:val="18"/>
                <w:szCs w:val="18"/>
                <w:u w:val="single"/>
              </w:rPr>
              <w:t>L’information des personnes</w:t>
            </w:r>
            <w:r w:rsidR="0068796C">
              <w:rPr>
                <w:rFonts w:cs="Arial"/>
                <w:b/>
                <w:sz w:val="18"/>
                <w:szCs w:val="18"/>
              </w:rPr>
              <w:t xml:space="preserve"> ne sera pas</w:t>
            </w:r>
            <w:r w:rsidR="0068796C" w:rsidRPr="009905EA">
              <w:rPr>
                <w:rFonts w:cs="Arial"/>
                <w:b/>
                <w:sz w:val="18"/>
                <w:szCs w:val="18"/>
              </w:rPr>
              <w:t xml:space="preserve"> réalisée à partir des </w:t>
            </w:r>
            <w:r w:rsidR="0068796C" w:rsidRPr="009905EA">
              <w:rPr>
                <w:rFonts w:cs="Arial"/>
                <w:b/>
                <w:sz w:val="18"/>
                <w:szCs w:val="18"/>
                <w:u w:val="single"/>
              </w:rPr>
              <w:t>notes d’informations mises à disposition dans le Kit CSE de l’EDS du CHU de Montpellier</w:t>
            </w:r>
            <w:r w:rsidR="0068796C" w:rsidRPr="009905EA">
              <w:rPr>
                <w:rFonts w:cs="Arial"/>
                <w:b/>
                <w:sz w:val="18"/>
                <w:szCs w:val="18"/>
              </w:rPr>
              <w:t xml:space="preserve"> </w:t>
            </w:r>
          </w:p>
          <w:p w14:paraId="4EEE96CA" w14:textId="69C271CE" w:rsidR="0068796C" w:rsidRPr="0068796C" w:rsidRDefault="0068796C" w:rsidP="0068796C">
            <w:pPr>
              <w:pStyle w:val="Commentaire"/>
              <w:spacing w:after="0"/>
              <w:rPr>
                <w:rFonts w:cs="Arial"/>
                <w:i/>
                <w:sz w:val="18"/>
                <w:szCs w:val="18"/>
              </w:rPr>
            </w:pPr>
            <w:r w:rsidRPr="0068796C">
              <w:rPr>
                <w:rFonts w:cs="Arial"/>
                <w:b/>
                <w:i/>
                <w:sz w:val="18"/>
                <w:szCs w:val="18"/>
              </w:rPr>
              <w:t xml:space="preserve">Si oui, vous devez </w:t>
            </w:r>
            <w:r w:rsidRPr="0068796C">
              <w:rPr>
                <w:b/>
                <w:i/>
                <w:sz w:val="18"/>
                <w:szCs w:val="18"/>
              </w:rPr>
              <w:t xml:space="preserve">remplir les informations </w:t>
            </w:r>
            <w:r w:rsidRPr="0068796C">
              <w:rPr>
                <w:b/>
                <w:i/>
              </w:rPr>
              <w:t>citées ci-dessous</w:t>
            </w:r>
          </w:p>
        </w:tc>
        <w:sdt>
          <w:sdtPr>
            <w:id w:val="-1341764730"/>
            <w14:checkbox>
              <w14:checked w14:val="0"/>
              <w14:checkedState w14:val="2612" w14:font="MS Gothic"/>
              <w14:uncheckedState w14:val="2610" w14:font="MS Gothic"/>
            </w14:checkbox>
          </w:sdtPr>
          <w:sdtEndPr/>
          <w:sdtContent>
            <w:tc>
              <w:tcPr>
                <w:tcW w:w="57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21B9295" w14:textId="703CD356" w:rsidR="009905EA" w:rsidRDefault="00E62EB5" w:rsidP="009905EA">
                <w:pPr>
                  <w:widowControl w:val="0"/>
                  <w:spacing w:before="0"/>
                  <w:ind w:left="0" w:firstLine="0"/>
                  <w:jc w:val="center"/>
                </w:pPr>
                <w:r>
                  <w:rPr>
                    <w:rFonts w:ascii="MS Gothic" w:eastAsia="MS Gothic" w:hAnsi="MS Gothic" w:hint="eastAsia"/>
                  </w:rPr>
                  <w:t>☐</w:t>
                </w:r>
              </w:p>
            </w:tc>
          </w:sdtContent>
        </w:sdt>
        <w:sdt>
          <w:sdtPr>
            <w:id w:val="341440966"/>
            <w14:checkbox>
              <w14:checked w14:val="0"/>
              <w14:checkedState w14:val="2612" w14:font="MS Gothic"/>
              <w14:uncheckedState w14:val="2610" w14:font="MS Gothic"/>
            </w14:checkbox>
          </w:sdtPr>
          <w:sdtEndPr/>
          <w:sdtContent>
            <w:tc>
              <w:tcPr>
                <w:tcW w:w="741"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6D337BE" w14:textId="18D96C75" w:rsidR="009905EA" w:rsidRDefault="00E62EB5" w:rsidP="009905EA">
                <w:pPr>
                  <w:widowControl w:val="0"/>
                  <w:spacing w:before="0"/>
                  <w:ind w:left="0" w:firstLine="0"/>
                  <w:jc w:val="center"/>
                </w:pPr>
                <w:r>
                  <w:rPr>
                    <w:rFonts w:ascii="MS Gothic" w:eastAsia="MS Gothic" w:hAnsi="MS Gothic" w:hint="eastAsia"/>
                  </w:rPr>
                  <w:t>☐</w:t>
                </w:r>
              </w:p>
            </w:tc>
          </w:sdtContent>
        </w:sdt>
        <w:tc>
          <w:tcPr>
            <w:tcW w:w="515"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500E5727" w14:textId="510F482A" w:rsidR="009905EA" w:rsidRDefault="009905EA" w:rsidP="009905EA">
            <w:pPr>
              <w:widowControl w:val="0"/>
              <w:spacing w:before="0"/>
              <w:ind w:left="0" w:firstLine="0"/>
              <w:jc w:val="center"/>
              <w:rPr>
                <w:rFonts w:ascii="Calibri" w:eastAsia="Calibri" w:hAnsi="Calibri" w:cs="Arial"/>
                <w:sz w:val="18"/>
                <w:szCs w:val="18"/>
              </w:rPr>
            </w:pPr>
          </w:p>
        </w:tc>
      </w:tr>
      <w:tr w:rsidR="00136144" w14:paraId="7CDC3BB6" w14:textId="77777777" w:rsidTr="009905EA">
        <w:trPr>
          <w:trHeight w:val="350"/>
          <w:jc w:val="center"/>
        </w:trPr>
        <w:tc>
          <w:tcPr>
            <w:tcW w:w="1233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B096D90" w14:textId="77777777" w:rsidR="00136144" w:rsidRDefault="00AA3C96">
            <w:pPr>
              <w:widowControl w:val="0"/>
              <w:spacing w:before="0"/>
              <w:ind w:left="0" w:firstLine="0"/>
              <w:jc w:val="both"/>
              <w:rPr>
                <w:rFonts w:cs="Arial"/>
                <w:sz w:val="18"/>
                <w:szCs w:val="18"/>
              </w:rPr>
            </w:pPr>
            <w:r>
              <w:rPr>
                <w:rFonts w:cs="Arial"/>
                <w:sz w:val="18"/>
                <w:szCs w:val="18"/>
              </w:rPr>
              <w:t>Les personnes concernées par la présente recherche sont préalablement et individuellement informées du traitement de leurs données à caractère personnel</w:t>
            </w:r>
          </w:p>
        </w:tc>
        <w:tc>
          <w:tcPr>
            <w:tcW w:w="57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028817723"/>
              <w14:checkbox>
                <w14:checked w14:val="1"/>
                <w14:checkedState w14:val="2612" w14:font="MS Gothic"/>
                <w14:uncheckedState w14:val="2610" w14:font="MS Gothic"/>
              </w14:checkbox>
            </w:sdtPr>
            <w:sdtEndPr/>
            <w:sdtContent>
              <w:p w14:paraId="03BCE54A"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41"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923954087"/>
              <w14:checkbox>
                <w14:checked w14:val="1"/>
                <w14:checkedState w14:val="2612" w14:font="MS Gothic"/>
                <w14:uncheckedState w14:val="2610" w14:font="MS Gothic"/>
              </w14:checkbox>
            </w:sdtPr>
            <w:sdtEndPr/>
            <w:sdtContent>
              <w:p w14:paraId="00B4EF4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1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828736143"/>
              <w14:checkbox>
                <w14:checked w14:val="1"/>
                <w14:checkedState w14:val="2612" w14:font="MS Gothic"/>
                <w14:uncheckedState w14:val="2610" w14:font="MS Gothic"/>
              </w14:checkbox>
            </w:sdtPr>
            <w:sdtEndPr/>
            <w:sdtContent>
              <w:p w14:paraId="384CFEEA"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1FCB30AB" w14:textId="77777777" w:rsidTr="009905EA">
        <w:trPr>
          <w:trHeight w:val="1224"/>
          <w:jc w:val="center"/>
        </w:trPr>
        <w:tc>
          <w:tcPr>
            <w:tcW w:w="1233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7EB9F38" w14:textId="77777777" w:rsidR="00136144" w:rsidRDefault="00AA3C96">
            <w:pPr>
              <w:widowControl w:val="0"/>
              <w:spacing w:before="0"/>
              <w:ind w:left="0" w:firstLine="0"/>
              <w:jc w:val="both"/>
              <w:rPr>
                <w:rFonts w:cs="Arial"/>
                <w:sz w:val="18"/>
                <w:szCs w:val="18"/>
              </w:rPr>
            </w:pPr>
            <w:r>
              <w:rPr>
                <w:rFonts w:cs="Arial"/>
                <w:sz w:val="18"/>
                <w:szCs w:val="18"/>
              </w:rPr>
              <w:lastRenderedPageBreak/>
              <w:t xml:space="preserve">Dans le cas où les données (ou échantillons biologiques) ont été recueillis non spécifiquement pour la recherche, le responsable de la recherche procède : </w:t>
            </w:r>
          </w:p>
          <w:p w14:paraId="1547E29D" w14:textId="77777777" w:rsidR="00136144" w:rsidRDefault="00AA3C96">
            <w:pPr>
              <w:pStyle w:val="Paragraphedeliste"/>
              <w:widowControl w:val="0"/>
              <w:numPr>
                <w:ilvl w:val="0"/>
                <w:numId w:val="5"/>
              </w:numPr>
              <w:spacing w:before="0"/>
              <w:jc w:val="both"/>
              <w:rPr>
                <w:rFonts w:cs="Arial"/>
                <w:sz w:val="18"/>
                <w:szCs w:val="18"/>
              </w:rPr>
            </w:pPr>
            <w:proofErr w:type="gramStart"/>
            <w:r>
              <w:rPr>
                <w:rFonts w:cs="Arial"/>
                <w:sz w:val="18"/>
                <w:szCs w:val="18"/>
              </w:rPr>
              <w:t>soit</w:t>
            </w:r>
            <w:proofErr w:type="gramEnd"/>
            <w:r>
              <w:rPr>
                <w:rFonts w:cs="Arial"/>
                <w:sz w:val="18"/>
                <w:szCs w:val="18"/>
              </w:rPr>
              <w:t xml:space="preserve"> à une nouvelle information individuelle des personnes sur le protocole de la recherche</w:t>
            </w:r>
          </w:p>
          <w:p w14:paraId="01CD6E84" w14:textId="77777777" w:rsidR="00136144" w:rsidRDefault="00AA3C96">
            <w:pPr>
              <w:pStyle w:val="Paragraphedeliste"/>
              <w:widowControl w:val="0"/>
              <w:numPr>
                <w:ilvl w:val="0"/>
                <w:numId w:val="5"/>
              </w:numPr>
              <w:spacing w:before="0"/>
              <w:jc w:val="both"/>
              <w:rPr>
                <w:rFonts w:cs="Arial"/>
                <w:sz w:val="18"/>
                <w:szCs w:val="18"/>
              </w:rPr>
            </w:pPr>
            <w:proofErr w:type="gramStart"/>
            <w:r>
              <w:rPr>
                <w:rFonts w:cs="Arial"/>
                <w:sz w:val="18"/>
                <w:szCs w:val="18"/>
              </w:rPr>
              <w:t>soit</w:t>
            </w:r>
            <w:proofErr w:type="gramEnd"/>
            <w:r>
              <w:rPr>
                <w:rFonts w:cs="Arial"/>
                <w:sz w:val="18"/>
                <w:szCs w:val="18"/>
              </w:rPr>
              <w:t xml:space="preserve"> à une information en deux temps :</w:t>
            </w:r>
          </w:p>
          <w:p w14:paraId="41156A63" w14:textId="77777777" w:rsidR="00136144" w:rsidRDefault="00AA3C96">
            <w:pPr>
              <w:pStyle w:val="Paragraphedeliste"/>
              <w:widowControl w:val="0"/>
              <w:numPr>
                <w:ilvl w:val="1"/>
                <w:numId w:val="5"/>
              </w:numPr>
              <w:spacing w:before="0"/>
              <w:jc w:val="both"/>
              <w:rPr>
                <w:rFonts w:cs="Arial"/>
                <w:sz w:val="18"/>
                <w:szCs w:val="18"/>
              </w:rPr>
            </w:pPr>
            <w:proofErr w:type="gramStart"/>
            <w:r>
              <w:rPr>
                <w:rFonts w:cs="Arial"/>
                <w:sz w:val="18"/>
                <w:szCs w:val="18"/>
              </w:rPr>
              <w:t>information</w:t>
            </w:r>
            <w:proofErr w:type="gramEnd"/>
            <w:r>
              <w:rPr>
                <w:rFonts w:cs="Arial"/>
                <w:sz w:val="18"/>
                <w:szCs w:val="18"/>
              </w:rPr>
              <w:t xml:space="preserve"> individuelle au moment du recueil des données ou échantillon sur l’éventualité de réutilisation à des fins de recherche</w:t>
            </w:r>
          </w:p>
          <w:p w14:paraId="6D9F26CA" w14:textId="77777777" w:rsidR="00136144" w:rsidRDefault="00AA3C96">
            <w:pPr>
              <w:pStyle w:val="Paragraphedeliste"/>
              <w:widowControl w:val="0"/>
              <w:numPr>
                <w:ilvl w:val="1"/>
                <w:numId w:val="5"/>
              </w:numPr>
              <w:spacing w:before="0"/>
              <w:jc w:val="both"/>
              <w:rPr>
                <w:rFonts w:cs="Arial"/>
                <w:sz w:val="18"/>
                <w:szCs w:val="18"/>
              </w:rPr>
            </w:pPr>
            <w:r>
              <w:rPr>
                <w:rFonts w:cs="Arial"/>
                <w:sz w:val="18"/>
                <w:szCs w:val="18"/>
              </w:rPr>
              <w:t xml:space="preserve">la mise à disposition des informations sur le protocole de la recherche sur un média sur lequel les personnes peuvent se reporter (ex : portail internet) </w:t>
            </w:r>
          </w:p>
        </w:tc>
        <w:tc>
          <w:tcPr>
            <w:tcW w:w="57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055216818"/>
              <w14:checkbox>
                <w14:checked w14:val="1"/>
                <w14:checkedState w14:val="2612" w14:font="MS Gothic"/>
                <w14:uncheckedState w14:val="2610" w14:font="MS Gothic"/>
              </w14:checkbox>
            </w:sdtPr>
            <w:sdtEndPr/>
            <w:sdtContent>
              <w:p w14:paraId="0DA0078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41"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685910174"/>
              <w14:checkbox>
                <w14:checked w14:val="1"/>
                <w14:checkedState w14:val="2612" w14:font="MS Gothic"/>
                <w14:uncheckedState w14:val="2610" w14:font="MS Gothic"/>
              </w14:checkbox>
            </w:sdtPr>
            <w:sdtEndPr/>
            <w:sdtContent>
              <w:p w14:paraId="4F4D6822"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1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46532880"/>
              <w14:checkbox>
                <w14:checked w14:val="1"/>
                <w14:checkedState w14:val="2612" w14:font="MS Gothic"/>
                <w14:uncheckedState w14:val="2610" w14:font="MS Gothic"/>
              </w14:checkbox>
            </w:sdtPr>
            <w:sdtEndPr/>
            <w:sdtContent>
              <w:p w14:paraId="67A0D2F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4D1C39F9" w14:textId="77777777" w:rsidTr="009905EA">
        <w:trPr>
          <w:trHeight w:val="350"/>
          <w:jc w:val="center"/>
        </w:trPr>
        <w:tc>
          <w:tcPr>
            <w:tcW w:w="1233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116D428" w14:textId="77777777" w:rsidR="00136144" w:rsidRDefault="00AA3C96">
            <w:pPr>
              <w:widowControl w:val="0"/>
              <w:spacing w:before="0"/>
              <w:ind w:left="0" w:firstLine="0"/>
              <w:jc w:val="both"/>
              <w:rPr>
                <w:rFonts w:cs="Arial"/>
                <w:sz w:val="18"/>
                <w:szCs w:val="18"/>
              </w:rPr>
            </w:pPr>
            <w:r>
              <w:rPr>
                <w:rFonts w:cs="Arial"/>
                <w:sz w:val="18"/>
                <w:szCs w:val="18"/>
              </w:rPr>
              <w:t>L’information délivrée contient une mention sur le caractère facultatif de leur participation, et des modalités d'exercice de leurs droits</w:t>
            </w:r>
          </w:p>
        </w:tc>
        <w:tc>
          <w:tcPr>
            <w:tcW w:w="57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496792811"/>
              <w14:checkbox>
                <w14:checked w14:val="1"/>
                <w14:checkedState w14:val="2612" w14:font="MS Gothic"/>
                <w14:uncheckedState w14:val="2610" w14:font="MS Gothic"/>
              </w14:checkbox>
            </w:sdtPr>
            <w:sdtEndPr/>
            <w:sdtContent>
              <w:p w14:paraId="73D5D9A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41"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8304117"/>
              <w14:checkbox>
                <w14:checked w14:val="1"/>
                <w14:checkedState w14:val="2612" w14:font="MS Gothic"/>
                <w14:uncheckedState w14:val="2610" w14:font="MS Gothic"/>
              </w14:checkbox>
            </w:sdtPr>
            <w:sdtEndPr/>
            <w:sdtContent>
              <w:p w14:paraId="6E0C7ED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15"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706AD28C" w14:textId="77777777" w:rsidR="00136144" w:rsidRDefault="00136144">
            <w:pPr>
              <w:widowControl w:val="0"/>
              <w:spacing w:before="0"/>
              <w:ind w:left="0" w:firstLine="0"/>
              <w:jc w:val="center"/>
              <w:rPr>
                <w:rFonts w:ascii="Calibri" w:eastAsia="Calibri" w:hAnsi="Calibri" w:cs="Arial"/>
                <w:sz w:val="18"/>
                <w:szCs w:val="18"/>
              </w:rPr>
            </w:pPr>
          </w:p>
        </w:tc>
      </w:tr>
      <w:tr w:rsidR="00136144" w14:paraId="2FA1CE09" w14:textId="77777777" w:rsidTr="009905EA">
        <w:trPr>
          <w:trHeight w:val="511"/>
          <w:jc w:val="center"/>
        </w:trPr>
        <w:tc>
          <w:tcPr>
            <w:tcW w:w="1233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EE8DBB3" w14:textId="77777777" w:rsidR="00136144" w:rsidRDefault="00AA3C96">
            <w:pPr>
              <w:widowControl w:val="0"/>
              <w:spacing w:before="0"/>
              <w:ind w:left="0" w:firstLine="0"/>
              <w:jc w:val="both"/>
              <w:rPr>
                <w:rFonts w:cs="Arial"/>
                <w:sz w:val="18"/>
                <w:szCs w:val="18"/>
              </w:rPr>
            </w:pPr>
            <w:r>
              <w:rPr>
                <w:rFonts w:cs="Arial"/>
                <w:sz w:val="18"/>
                <w:szCs w:val="18"/>
              </w:rPr>
              <w:t>Si la recherche menée s’appuie sur les données de patients décédés, le responsable de traitement s’assure du statut vital de la personne et de sa non opposition écrite de son vivant.</w:t>
            </w:r>
          </w:p>
        </w:tc>
        <w:tc>
          <w:tcPr>
            <w:tcW w:w="57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555709317"/>
              <w14:checkbox>
                <w14:checked w14:val="1"/>
                <w14:checkedState w14:val="2612" w14:font="MS Gothic"/>
                <w14:uncheckedState w14:val="2610" w14:font="MS Gothic"/>
              </w14:checkbox>
            </w:sdtPr>
            <w:sdtEndPr/>
            <w:sdtContent>
              <w:p w14:paraId="56413E7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741"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434263312"/>
              <w14:checkbox>
                <w14:checked w14:val="1"/>
                <w14:checkedState w14:val="2612" w14:font="MS Gothic"/>
                <w14:uncheckedState w14:val="2610" w14:font="MS Gothic"/>
              </w14:checkbox>
            </w:sdtPr>
            <w:sdtEndPr/>
            <w:sdtContent>
              <w:p w14:paraId="200720C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1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22281007"/>
              <w14:checkbox>
                <w14:checked w14:val="1"/>
                <w14:checkedState w14:val="2612" w14:font="MS Gothic"/>
                <w14:uncheckedState w14:val="2610" w14:font="MS Gothic"/>
              </w14:checkbox>
            </w:sdtPr>
            <w:sdtEndPr/>
            <w:sdtContent>
              <w:p w14:paraId="4C81EE5A"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bl>
    <w:p w14:paraId="6D69F2DA" w14:textId="77777777" w:rsidR="00136144" w:rsidRDefault="00136144">
      <w:pPr>
        <w:spacing w:before="0"/>
        <w:ind w:left="0" w:firstLine="0"/>
        <w:jc w:val="both"/>
      </w:pPr>
    </w:p>
    <w:tbl>
      <w:tblPr>
        <w:tblW w:w="5000" w:type="pct"/>
        <w:jc w:val="center"/>
        <w:tblCellMar>
          <w:top w:w="28" w:type="dxa"/>
          <w:left w:w="85" w:type="dxa"/>
          <w:bottom w:w="28" w:type="dxa"/>
          <w:right w:w="85" w:type="dxa"/>
        </w:tblCellMar>
        <w:tblLook w:val="04A0" w:firstRow="1" w:lastRow="0" w:firstColumn="1" w:lastColumn="0" w:noHBand="0" w:noVBand="1"/>
      </w:tblPr>
      <w:tblGrid>
        <w:gridCol w:w="12598"/>
        <w:gridCol w:w="514"/>
        <w:gridCol w:w="539"/>
        <w:gridCol w:w="515"/>
      </w:tblGrid>
      <w:tr w:rsidR="001D40B6" w14:paraId="58E7A4EA" w14:textId="77777777" w:rsidTr="001D40B6">
        <w:trPr>
          <w:trHeight w:val="350"/>
          <w:jc w:val="center"/>
        </w:trPr>
        <w:tc>
          <w:tcPr>
            <w:tcW w:w="12445"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14968F42" w14:textId="35754101" w:rsidR="001D40B6" w:rsidRDefault="00A84540" w:rsidP="001D40B6">
            <w:pPr>
              <w:pStyle w:val="Paragraphedeliste"/>
              <w:widowControl w:val="0"/>
              <w:numPr>
                <w:ilvl w:val="0"/>
                <w:numId w:val="15"/>
              </w:numPr>
              <w:spacing w:before="0"/>
              <w:rPr>
                <w:rFonts w:cs="Arial"/>
                <w:sz w:val="18"/>
                <w:szCs w:val="18"/>
              </w:rPr>
            </w:pPr>
            <w:hyperlink r:id="rId29" w:history="1">
              <w:r w:rsidR="001D40B6" w:rsidRPr="001F6B38">
                <w:rPr>
                  <w:rStyle w:val="Lienhypertexte"/>
                  <w:rFonts w:cs="Arial"/>
                  <w:b/>
                  <w:sz w:val="20"/>
                  <w:szCs w:val="20"/>
                </w:rPr>
                <w:t>Droits des personnes</w:t>
              </w:r>
            </w:hyperlink>
          </w:p>
        </w:tc>
        <w:tc>
          <w:tcPr>
            <w:tcW w:w="508"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6F028667" w14:textId="02137E77" w:rsidR="001D40B6" w:rsidRDefault="001D40B6" w:rsidP="001D40B6">
            <w:pPr>
              <w:widowControl w:val="0"/>
              <w:spacing w:before="0"/>
              <w:ind w:left="0" w:firstLine="0"/>
              <w:rPr>
                <w:rFonts w:ascii="Calibri" w:eastAsia="Calibri" w:hAnsi="Calibri" w:cs="Arial"/>
                <w:b/>
                <w:sz w:val="20"/>
              </w:rPr>
            </w:pPr>
            <w:r>
              <w:rPr>
                <w:rFonts w:eastAsia="Calibri" w:cs="Arial"/>
                <w:b/>
                <w:sz w:val="20"/>
              </w:rPr>
              <w:t>Oui</w:t>
            </w:r>
          </w:p>
        </w:tc>
        <w:tc>
          <w:tcPr>
            <w:tcW w:w="532"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4EEB1CCC" w14:textId="07278BE3" w:rsidR="001D40B6" w:rsidRDefault="001D40B6" w:rsidP="001D40B6">
            <w:pPr>
              <w:widowControl w:val="0"/>
              <w:spacing w:before="0"/>
              <w:ind w:left="0" w:firstLine="0"/>
              <w:rPr>
                <w:rFonts w:ascii="Calibri" w:eastAsia="Calibri" w:hAnsi="Calibri" w:cs="Arial"/>
                <w:b/>
                <w:sz w:val="20"/>
              </w:rPr>
            </w:pPr>
            <w:r>
              <w:rPr>
                <w:rFonts w:eastAsia="Calibri" w:cs="Arial"/>
                <w:b/>
                <w:sz w:val="20"/>
              </w:rPr>
              <w:t>Non</w:t>
            </w:r>
          </w:p>
        </w:tc>
        <w:tc>
          <w:tcPr>
            <w:tcW w:w="50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CBC8FDC" w14:textId="77777777" w:rsidR="001D40B6" w:rsidRDefault="001D40B6" w:rsidP="001D40B6">
            <w:pPr>
              <w:widowControl w:val="0"/>
              <w:spacing w:before="0"/>
              <w:ind w:left="0" w:firstLine="0"/>
              <w:rPr>
                <w:rFonts w:ascii="Calibri" w:eastAsia="Calibri" w:hAnsi="Calibri" w:cs="Arial"/>
                <w:b/>
                <w:sz w:val="20"/>
              </w:rPr>
            </w:pPr>
            <w:r>
              <w:rPr>
                <w:rFonts w:eastAsia="Calibri" w:cs="Arial"/>
                <w:b/>
                <w:sz w:val="20"/>
              </w:rPr>
              <w:t>N/A</w:t>
            </w:r>
          </w:p>
        </w:tc>
      </w:tr>
      <w:tr w:rsidR="00136144" w14:paraId="06B23E05" w14:textId="77777777" w:rsidTr="001D40B6">
        <w:trPr>
          <w:trHeight w:val="795"/>
          <w:jc w:val="center"/>
        </w:trPr>
        <w:tc>
          <w:tcPr>
            <w:tcW w:w="1244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9AE957A" w14:textId="77777777" w:rsidR="00136144" w:rsidRDefault="00AA3C96">
            <w:pPr>
              <w:widowControl w:val="0"/>
              <w:spacing w:before="0"/>
              <w:ind w:left="0" w:firstLine="0"/>
              <w:jc w:val="both"/>
              <w:rPr>
                <w:rFonts w:cs="Arial"/>
                <w:sz w:val="18"/>
                <w:szCs w:val="18"/>
              </w:rPr>
            </w:pPr>
            <w:r>
              <w:rPr>
                <w:rFonts w:cs="Arial"/>
                <w:sz w:val="18"/>
                <w:szCs w:val="18"/>
              </w:rPr>
              <w:t>Le droit d'accès peut être exercé à tout moment :</w:t>
            </w:r>
          </w:p>
          <w:p w14:paraId="49A93572" w14:textId="77777777" w:rsidR="00136144" w:rsidRDefault="00AA3C96">
            <w:pPr>
              <w:pStyle w:val="Paragraphedeliste"/>
              <w:widowControl w:val="0"/>
              <w:numPr>
                <w:ilvl w:val="0"/>
                <w:numId w:val="5"/>
              </w:numPr>
              <w:spacing w:before="0"/>
              <w:jc w:val="both"/>
              <w:rPr>
                <w:rFonts w:asciiTheme="minorHAnsi" w:eastAsiaTheme="minorHAnsi" w:hAnsiTheme="minorHAnsi" w:cs="Arial"/>
                <w:sz w:val="18"/>
                <w:szCs w:val="18"/>
              </w:rPr>
            </w:pPr>
            <w:proofErr w:type="gramStart"/>
            <w:r>
              <w:rPr>
                <w:rFonts w:eastAsiaTheme="minorHAnsi" w:cs="Arial"/>
                <w:sz w:val="18"/>
                <w:szCs w:val="18"/>
              </w:rPr>
              <w:t>directement</w:t>
            </w:r>
            <w:proofErr w:type="gramEnd"/>
            <w:r>
              <w:rPr>
                <w:rFonts w:eastAsiaTheme="minorHAnsi" w:cs="Arial"/>
                <w:sz w:val="18"/>
                <w:szCs w:val="18"/>
              </w:rPr>
              <w:t xml:space="preserve"> auprès du professionnel intervenant dans la recherche, </w:t>
            </w:r>
          </w:p>
          <w:p w14:paraId="7B74453B" w14:textId="77777777" w:rsidR="00136144" w:rsidRDefault="00AA3C96">
            <w:pPr>
              <w:pStyle w:val="Paragraphedeliste"/>
              <w:widowControl w:val="0"/>
              <w:numPr>
                <w:ilvl w:val="0"/>
                <w:numId w:val="5"/>
              </w:numPr>
              <w:spacing w:before="0"/>
              <w:jc w:val="both"/>
              <w:rPr>
                <w:rFonts w:asciiTheme="minorHAnsi" w:eastAsiaTheme="minorHAnsi" w:hAnsiTheme="minorHAnsi" w:cs="Arial"/>
                <w:sz w:val="18"/>
                <w:szCs w:val="18"/>
              </w:rPr>
            </w:pPr>
            <w:r>
              <w:rPr>
                <w:rFonts w:eastAsiaTheme="minorHAnsi" w:cs="Arial"/>
                <w:sz w:val="18"/>
                <w:szCs w:val="18"/>
              </w:rPr>
              <w:t>ou par l'intermédiaire d'un médecin désigné à cet effet par la personne concernée</w:t>
            </w:r>
          </w:p>
        </w:tc>
        <w:tc>
          <w:tcPr>
            <w:tcW w:w="50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601842848"/>
              <w14:checkbox>
                <w14:checked w14:val="1"/>
                <w14:checkedState w14:val="2612" w14:font="MS Gothic"/>
                <w14:uncheckedState w14:val="2610" w14:font="MS Gothic"/>
              </w14:checkbox>
            </w:sdtPr>
            <w:sdtEndPr/>
            <w:sdtContent>
              <w:p w14:paraId="3690DB13"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3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107958139"/>
              <w14:checkbox>
                <w14:checked w14:val="1"/>
                <w14:checkedState w14:val="2612" w14:font="MS Gothic"/>
                <w14:uncheckedState w14:val="2610" w14:font="MS Gothic"/>
              </w14:checkbox>
            </w:sdtPr>
            <w:sdtEndPr/>
            <w:sdtContent>
              <w:p w14:paraId="6E313E71"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0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72356D62" w14:textId="77777777" w:rsidR="00136144" w:rsidRDefault="00136144">
            <w:pPr>
              <w:widowControl w:val="0"/>
              <w:spacing w:before="0"/>
              <w:ind w:left="0" w:firstLine="0"/>
              <w:jc w:val="center"/>
              <w:rPr>
                <w:rFonts w:ascii="Calibri" w:eastAsia="Calibri" w:hAnsi="Calibri" w:cs="Arial"/>
                <w:sz w:val="18"/>
                <w:szCs w:val="18"/>
              </w:rPr>
            </w:pPr>
          </w:p>
        </w:tc>
      </w:tr>
      <w:tr w:rsidR="00136144" w14:paraId="7C1C95FE" w14:textId="77777777" w:rsidTr="001D40B6">
        <w:trPr>
          <w:trHeight w:val="650"/>
          <w:jc w:val="center"/>
        </w:trPr>
        <w:tc>
          <w:tcPr>
            <w:tcW w:w="1244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F01EB34" w14:textId="16D44AC8" w:rsidR="00136144" w:rsidRDefault="00387D6E">
            <w:pPr>
              <w:widowControl w:val="0"/>
              <w:spacing w:before="0"/>
              <w:ind w:left="0" w:firstLine="0"/>
              <w:jc w:val="both"/>
              <w:rPr>
                <w:rFonts w:cs="Arial"/>
                <w:sz w:val="18"/>
                <w:szCs w:val="18"/>
              </w:rPr>
            </w:pPr>
            <w:r>
              <w:rPr>
                <w:rFonts w:cs="Arial"/>
                <w:sz w:val="18"/>
                <w:szCs w:val="18"/>
              </w:rPr>
              <w:t xml:space="preserve">La personne concernée peut </w:t>
            </w:r>
            <w:r w:rsidR="00AA3C96">
              <w:rPr>
                <w:rFonts w:cs="Arial"/>
                <w:sz w:val="18"/>
                <w:szCs w:val="18"/>
              </w:rPr>
              <w:t>obtenir du responsable du traitement :</w:t>
            </w:r>
          </w:p>
          <w:p w14:paraId="07A91C3C" w14:textId="77777777" w:rsidR="00136144" w:rsidRDefault="00AA3C96">
            <w:pPr>
              <w:pStyle w:val="Paragraphedeliste"/>
              <w:widowControl w:val="0"/>
              <w:numPr>
                <w:ilvl w:val="0"/>
                <w:numId w:val="5"/>
              </w:numPr>
              <w:spacing w:before="0"/>
              <w:jc w:val="both"/>
              <w:rPr>
                <w:rFonts w:asciiTheme="minorHAnsi" w:eastAsiaTheme="minorHAnsi" w:hAnsiTheme="minorHAnsi" w:cs="Arial"/>
                <w:sz w:val="18"/>
                <w:szCs w:val="18"/>
              </w:rPr>
            </w:pPr>
            <w:proofErr w:type="gramStart"/>
            <w:r>
              <w:rPr>
                <w:rFonts w:eastAsiaTheme="minorHAnsi" w:cs="Arial"/>
                <w:sz w:val="18"/>
                <w:szCs w:val="18"/>
              </w:rPr>
              <w:t>la</w:t>
            </w:r>
            <w:proofErr w:type="gramEnd"/>
            <w:r>
              <w:rPr>
                <w:rFonts w:eastAsiaTheme="minorHAnsi" w:cs="Arial"/>
                <w:sz w:val="18"/>
                <w:szCs w:val="18"/>
              </w:rPr>
              <w:t xml:space="preserve"> rectification de ses données à caractère personnel si elles sont inexactes</w:t>
            </w:r>
          </w:p>
          <w:p w14:paraId="7DACE476" w14:textId="77777777" w:rsidR="00136144" w:rsidRDefault="00AA3C96">
            <w:pPr>
              <w:pStyle w:val="Paragraphedeliste"/>
              <w:widowControl w:val="0"/>
              <w:numPr>
                <w:ilvl w:val="0"/>
                <w:numId w:val="5"/>
              </w:numPr>
              <w:spacing w:before="0"/>
              <w:jc w:val="both"/>
              <w:rPr>
                <w:rFonts w:asciiTheme="minorHAnsi" w:eastAsiaTheme="minorHAnsi" w:hAnsiTheme="minorHAnsi" w:cs="Arial"/>
                <w:sz w:val="18"/>
                <w:szCs w:val="18"/>
              </w:rPr>
            </w:pPr>
            <w:r>
              <w:rPr>
                <w:rFonts w:eastAsiaTheme="minorHAnsi" w:cs="Arial"/>
                <w:sz w:val="18"/>
                <w:szCs w:val="18"/>
              </w:rPr>
              <w:t>la modification de ses données à caractère personnel, en fournissant des informations complémentaires.</w:t>
            </w:r>
          </w:p>
        </w:tc>
        <w:tc>
          <w:tcPr>
            <w:tcW w:w="50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905451080"/>
              <w14:checkbox>
                <w14:checked w14:val="1"/>
                <w14:checkedState w14:val="2612" w14:font="MS Gothic"/>
                <w14:uncheckedState w14:val="2610" w14:font="MS Gothic"/>
              </w14:checkbox>
            </w:sdtPr>
            <w:sdtEndPr/>
            <w:sdtContent>
              <w:p w14:paraId="6CC58BAF"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3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869114802"/>
              <w14:checkbox>
                <w14:checked w14:val="1"/>
                <w14:checkedState w14:val="2612" w14:font="MS Gothic"/>
                <w14:uncheckedState w14:val="2610" w14:font="MS Gothic"/>
              </w14:checkbox>
            </w:sdtPr>
            <w:sdtEndPr/>
            <w:sdtContent>
              <w:p w14:paraId="718CAC7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0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3CC21140" w14:textId="77777777" w:rsidR="00136144" w:rsidRDefault="00136144">
            <w:pPr>
              <w:widowControl w:val="0"/>
              <w:spacing w:before="0"/>
              <w:ind w:left="0" w:firstLine="0"/>
              <w:jc w:val="center"/>
              <w:rPr>
                <w:rFonts w:ascii="Calibri" w:eastAsia="Calibri" w:hAnsi="Calibri" w:cs="Arial"/>
                <w:sz w:val="18"/>
                <w:szCs w:val="18"/>
              </w:rPr>
            </w:pPr>
          </w:p>
        </w:tc>
      </w:tr>
      <w:tr w:rsidR="00136144" w14:paraId="5D183C6F" w14:textId="77777777" w:rsidTr="001D40B6">
        <w:trPr>
          <w:trHeight w:val="1610"/>
          <w:jc w:val="center"/>
        </w:trPr>
        <w:tc>
          <w:tcPr>
            <w:tcW w:w="1244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FB337FE" w14:textId="77777777" w:rsidR="00136144" w:rsidRDefault="00AA3C96">
            <w:pPr>
              <w:widowControl w:val="0"/>
              <w:spacing w:before="0"/>
              <w:ind w:left="0" w:firstLine="0"/>
              <w:jc w:val="both"/>
              <w:rPr>
                <w:rFonts w:cs="Arial"/>
                <w:sz w:val="18"/>
                <w:szCs w:val="18"/>
              </w:rPr>
            </w:pPr>
            <w:r>
              <w:rPr>
                <w:rFonts w:cs="Arial"/>
                <w:sz w:val="18"/>
                <w:szCs w:val="18"/>
              </w:rPr>
              <w:t>La personne qui le souhaite peut s'opposer au traitement de ses données à caractère personnel :</w:t>
            </w:r>
          </w:p>
          <w:p w14:paraId="4977FBE4" w14:textId="77777777" w:rsidR="00136144" w:rsidRDefault="00AA3C96">
            <w:pPr>
              <w:pStyle w:val="Paragraphedeliste"/>
              <w:widowControl w:val="0"/>
              <w:numPr>
                <w:ilvl w:val="0"/>
                <w:numId w:val="5"/>
              </w:numPr>
              <w:spacing w:before="0"/>
              <w:jc w:val="both"/>
              <w:rPr>
                <w:rFonts w:asciiTheme="minorHAnsi" w:eastAsiaTheme="minorHAnsi" w:hAnsiTheme="minorHAnsi" w:cs="Arial"/>
                <w:sz w:val="18"/>
                <w:szCs w:val="18"/>
              </w:rPr>
            </w:pPr>
            <w:proofErr w:type="gramStart"/>
            <w:r>
              <w:rPr>
                <w:rFonts w:eastAsiaTheme="minorHAnsi" w:cs="Arial"/>
                <w:sz w:val="18"/>
                <w:szCs w:val="18"/>
              </w:rPr>
              <w:t>à</w:t>
            </w:r>
            <w:proofErr w:type="gramEnd"/>
            <w:r>
              <w:rPr>
                <w:rFonts w:eastAsiaTheme="minorHAnsi" w:cs="Arial"/>
                <w:sz w:val="18"/>
                <w:szCs w:val="18"/>
              </w:rPr>
              <w:t xml:space="preserve"> tout moment </w:t>
            </w:r>
          </w:p>
          <w:p w14:paraId="1B0733F8" w14:textId="77777777" w:rsidR="00136144" w:rsidRDefault="00AA3C96">
            <w:pPr>
              <w:pStyle w:val="Paragraphedeliste"/>
              <w:widowControl w:val="0"/>
              <w:numPr>
                <w:ilvl w:val="0"/>
                <w:numId w:val="5"/>
              </w:numPr>
              <w:spacing w:before="0"/>
              <w:jc w:val="both"/>
              <w:rPr>
                <w:rFonts w:asciiTheme="minorHAnsi" w:eastAsiaTheme="minorHAnsi" w:hAnsiTheme="minorHAnsi" w:cs="Arial"/>
                <w:sz w:val="18"/>
                <w:szCs w:val="18"/>
              </w:rPr>
            </w:pPr>
            <w:proofErr w:type="gramStart"/>
            <w:r>
              <w:rPr>
                <w:rFonts w:eastAsiaTheme="minorHAnsi" w:cs="Arial"/>
                <w:sz w:val="18"/>
                <w:szCs w:val="18"/>
              </w:rPr>
              <w:t>sans</w:t>
            </w:r>
            <w:proofErr w:type="gramEnd"/>
            <w:r>
              <w:rPr>
                <w:rFonts w:eastAsiaTheme="minorHAnsi" w:cs="Arial"/>
                <w:sz w:val="18"/>
                <w:szCs w:val="18"/>
              </w:rPr>
              <w:t xml:space="preserve"> avoir à justifier sa décision</w:t>
            </w:r>
          </w:p>
          <w:p w14:paraId="7E617846" w14:textId="77777777" w:rsidR="00136144" w:rsidRDefault="00AA3C96">
            <w:pPr>
              <w:pStyle w:val="Paragraphedeliste"/>
              <w:widowControl w:val="0"/>
              <w:numPr>
                <w:ilvl w:val="0"/>
                <w:numId w:val="5"/>
              </w:numPr>
              <w:spacing w:before="0"/>
              <w:jc w:val="both"/>
              <w:rPr>
                <w:rFonts w:asciiTheme="minorHAnsi" w:eastAsiaTheme="minorHAnsi" w:hAnsiTheme="minorHAnsi" w:cs="Arial"/>
                <w:sz w:val="18"/>
                <w:szCs w:val="18"/>
              </w:rPr>
            </w:pPr>
            <w:proofErr w:type="gramStart"/>
            <w:r>
              <w:rPr>
                <w:rFonts w:eastAsiaTheme="minorHAnsi" w:cs="Arial"/>
                <w:sz w:val="18"/>
                <w:szCs w:val="18"/>
              </w:rPr>
              <w:t>en</w:t>
            </w:r>
            <w:proofErr w:type="gramEnd"/>
            <w:r>
              <w:rPr>
                <w:rFonts w:eastAsiaTheme="minorHAnsi" w:cs="Arial"/>
                <w:sz w:val="18"/>
                <w:szCs w:val="18"/>
              </w:rPr>
              <w:t xml:space="preserve"> s’adressant, par tout moyen à sa convenance :</w:t>
            </w:r>
          </w:p>
          <w:p w14:paraId="7C5004B2" w14:textId="77777777" w:rsidR="00136144" w:rsidRDefault="00AA3C96">
            <w:pPr>
              <w:pStyle w:val="Paragraphedeliste"/>
              <w:widowControl w:val="0"/>
              <w:numPr>
                <w:ilvl w:val="0"/>
                <w:numId w:val="5"/>
              </w:numPr>
              <w:spacing w:before="0"/>
              <w:ind w:left="993" w:firstLine="0"/>
              <w:jc w:val="both"/>
              <w:rPr>
                <w:rFonts w:asciiTheme="minorHAnsi" w:eastAsiaTheme="minorHAnsi" w:hAnsiTheme="minorHAnsi" w:cs="Arial"/>
                <w:sz w:val="18"/>
                <w:szCs w:val="18"/>
              </w:rPr>
            </w:pPr>
            <w:proofErr w:type="gramStart"/>
            <w:r>
              <w:rPr>
                <w:rFonts w:eastAsiaTheme="minorHAnsi" w:cs="Arial"/>
                <w:sz w:val="18"/>
                <w:szCs w:val="18"/>
              </w:rPr>
              <w:t>soit</w:t>
            </w:r>
            <w:proofErr w:type="gramEnd"/>
            <w:r>
              <w:rPr>
                <w:rFonts w:eastAsiaTheme="minorHAnsi" w:cs="Arial"/>
                <w:sz w:val="18"/>
                <w:szCs w:val="18"/>
              </w:rPr>
              <w:t xml:space="preserve"> auprès du responsable de la recherche</w:t>
            </w:r>
          </w:p>
          <w:p w14:paraId="24D116D4" w14:textId="77777777" w:rsidR="00136144" w:rsidRDefault="00AA3C96">
            <w:pPr>
              <w:pStyle w:val="Paragraphedeliste"/>
              <w:widowControl w:val="0"/>
              <w:numPr>
                <w:ilvl w:val="0"/>
                <w:numId w:val="5"/>
              </w:numPr>
              <w:spacing w:before="0"/>
              <w:ind w:left="993" w:firstLine="0"/>
              <w:jc w:val="both"/>
              <w:rPr>
                <w:rFonts w:asciiTheme="minorHAnsi" w:eastAsiaTheme="minorHAnsi" w:hAnsiTheme="minorHAnsi" w:cs="Arial"/>
                <w:sz w:val="18"/>
                <w:szCs w:val="18"/>
              </w:rPr>
            </w:pPr>
            <w:proofErr w:type="gramStart"/>
            <w:r>
              <w:rPr>
                <w:rFonts w:eastAsiaTheme="minorHAnsi" w:cs="Arial"/>
                <w:sz w:val="18"/>
                <w:szCs w:val="18"/>
              </w:rPr>
              <w:t>soit</w:t>
            </w:r>
            <w:proofErr w:type="gramEnd"/>
            <w:r>
              <w:rPr>
                <w:rFonts w:eastAsiaTheme="minorHAnsi" w:cs="Arial"/>
                <w:sz w:val="18"/>
                <w:szCs w:val="18"/>
              </w:rPr>
              <w:t xml:space="preserve"> auprès du centre participant</w:t>
            </w:r>
          </w:p>
          <w:p w14:paraId="046587BB" w14:textId="77777777" w:rsidR="00136144" w:rsidRDefault="00AA3C96">
            <w:pPr>
              <w:pStyle w:val="Paragraphedeliste"/>
              <w:widowControl w:val="0"/>
              <w:numPr>
                <w:ilvl w:val="0"/>
                <w:numId w:val="5"/>
              </w:numPr>
              <w:spacing w:before="0"/>
              <w:ind w:left="993" w:firstLine="0"/>
              <w:jc w:val="both"/>
            </w:pPr>
            <w:r>
              <w:rPr>
                <w:rFonts w:eastAsiaTheme="minorHAnsi" w:cs="Arial"/>
                <w:sz w:val="18"/>
                <w:szCs w:val="18"/>
              </w:rPr>
              <w:t>soit auprès du professionnel détenteur de ces données</w:t>
            </w:r>
          </w:p>
        </w:tc>
        <w:tc>
          <w:tcPr>
            <w:tcW w:w="50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42614840"/>
              <w14:checkbox>
                <w14:checked w14:val="1"/>
                <w14:checkedState w14:val="2612" w14:font="MS Gothic"/>
                <w14:uncheckedState w14:val="2610" w14:font="MS Gothic"/>
              </w14:checkbox>
            </w:sdtPr>
            <w:sdtEndPr/>
            <w:sdtContent>
              <w:p w14:paraId="4614B3B3"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3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39317466"/>
              <w14:checkbox>
                <w14:checked w14:val="1"/>
                <w14:checkedState w14:val="2612" w14:font="MS Gothic"/>
                <w14:uncheckedState w14:val="2610" w14:font="MS Gothic"/>
              </w14:checkbox>
            </w:sdtPr>
            <w:sdtEndPr/>
            <w:sdtContent>
              <w:p w14:paraId="233EBEA8"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0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39250AB3" w14:textId="77777777" w:rsidR="00136144" w:rsidRDefault="00136144">
            <w:pPr>
              <w:widowControl w:val="0"/>
              <w:spacing w:before="0"/>
              <w:ind w:left="0" w:firstLine="0"/>
              <w:jc w:val="center"/>
              <w:rPr>
                <w:rFonts w:ascii="Calibri" w:eastAsia="Calibri" w:hAnsi="Calibri" w:cs="Arial"/>
                <w:sz w:val="18"/>
                <w:szCs w:val="18"/>
              </w:rPr>
            </w:pPr>
          </w:p>
        </w:tc>
      </w:tr>
      <w:tr w:rsidR="00136144" w14:paraId="4D67B58B" w14:textId="77777777" w:rsidTr="001D40B6">
        <w:trPr>
          <w:trHeight w:val="514"/>
          <w:jc w:val="center"/>
        </w:trPr>
        <w:tc>
          <w:tcPr>
            <w:tcW w:w="1244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5D34C23" w14:textId="77777777" w:rsidR="00136144" w:rsidRDefault="00AA3C96">
            <w:pPr>
              <w:widowControl w:val="0"/>
              <w:spacing w:before="0"/>
              <w:ind w:left="0" w:firstLine="0"/>
              <w:jc w:val="both"/>
              <w:rPr>
                <w:rFonts w:cs="Arial"/>
                <w:sz w:val="18"/>
                <w:szCs w:val="18"/>
              </w:rPr>
            </w:pPr>
            <w:r>
              <w:rPr>
                <w:rFonts w:cs="Arial"/>
                <w:sz w:val="18"/>
                <w:szCs w:val="18"/>
              </w:rPr>
              <w:t>Le responsable de traitement a informé de manière appropriée les personnes concernées que certaines données collectées pourraient ne pas être effaçables afin de ne pas compromettre la réalisation des objectifs de la recherche</w:t>
            </w:r>
          </w:p>
        </w:tc>
        <w:tc>
          <w:tcPr>
            <w:tcW w:w="50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129816596"/>
              <w14:checkbox>
                <w14:checked w14:val="1"/>
                <w14:checkedState w14:val="2612" w14:font="MS Gothic"/>
                <w14:uncheckedState w14:val="2610" w14:font="MS Gothic"/>
              </w14:checkbox>
            </w:sdtPr>
            <w:sdtEndPr/>
            <w:sdtContent>
              <w:p w14:paraId="161C9E14"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3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456357096"/>
              <w14:checkbox>
                <w14:checked w14:val="1"/>
                <w14:checkedState w14:val="2612" w14:font="MS Gothic"/>
                <w14:uncheckedState w14:val="2610" w14:font="MS Gothic"/>
              </w14:checkbox>
            </w:sdtPr>
            <w:sdtEndPr/>
            <w:sdtContent>
              <w:p w14:paraId="62E9240E"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0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852380080"/>
              <w14:checkbox>
                <w14:checked w14:val="1"/>
                <w14:checkedState w14:val="2612" w14:font="MS Gothic"/>
                <w14:uncheckedState w14:val="2610" w14:font="MS Gothic"/>
              </w14:checkbox>
            </w:sdtPr>
            <w:sdtEndPr/>
            <w:sdtContent>
              <w:p w14:paraId="25190F2B"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52DA0A6F" w14:textId="77777777" w:rsidTr="001D40B6">
        <w:trPr>
          <w:trHeight w:val="1047"/>
          <w:jc w:val="center"/>
        </w:trPr>
        <w:tc>
          <w:tcPr>
            <w:tcW w:w="1244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EAC75EE" w14:textId="77777777" w:rsidR="00136144" w:rsidRDefault="00AA3C96">
            <w:pPr>
              <w:widowControl w:val="0"/>
              <w:spacing w:before="0"/>
              <w:ind w:left="284" w:hanging="284"/>
              <w:jc w:val="both"/>
              <w:rPr>
                <w:rFonts w:cs="Arial"/>
                <w:sz w:val="18"/>
                <w:szCs w:val="18"/>
              </w:rPr>
            </w:pPr>
            <w:r>
              <w:rPr>
                <w:rFonts w:cs="Arial"/>
                <w:sz w:val="18"/>
                <w:szCs w:val="18"/>
              </w:rPr>
              <w:t>La personne concernée peut obtenir du responsable de la recherche la limitation du traitement de ses données lorsque l'un des éléments suivants s'applique :</w:t>
            </w:r>
          </w:p>
          <w:p w14:paraId="5934FC88" w14:textId="77777777" w:rsidR="00136144" w:rsidRDefault="00AA3C96">
            <w:pPr>
              <w:pStyle w:val="Paragraphedeliste"/>
              <w:widowControl w:val="0"/>
              <w:numPr>
                <w:ilvl w:val="0"/>
                <w:numId w:val="5"/>
              </w:numPr>
              <w:spacing w:before="0"/>
              <w:ind w:left="284" w:hanging="284"/>
              <w:jc w:val="both"/>
              <w:rPr>
                <w:rFonts w:asciiTheme="minorHAnsi" w:eastAsiaTheme="minorHAnsi" w:hAnsiTheme="minorHAnsi" w:cs="Arial"/>
                <w:sz w:val="18"/>
                <w:szCs w:val="18"/>
              </w:rPr>
            </w:pPr>
            <w:proofErr w:type="gramStart"/>
            <w:r>
              <w:rPr>
                <w:rFonts w:eastAsiaTheme="minorHAnsi" w:cs="Arial"/>
                <w:sz w:val="18"/>
                <w:szCs w:val="18"/>
              </w:rPr>
              <w:t>l'exactitude</w:t>
            </w:r>
            <w:proofErr w:type="gramEnd"/>
            <w:r>
              <w:rPr>
                <w:rFonts w:eastAsiaTheme="minorHAnsi" w:cs="Arial"/>
                <w:sz w:val="18"/>
                <w:szCs w:val="18"/>
              </w:rPr>
              <w:t xml:space="preserve"> des données à caractère personnel est contestée par la personne concernée</w:t>
            </w:r>
          </w:p>
          <w:p w14:paraId="60C8DBC6" w14:textId="77777777" w:rsidR="00136144" w:rsidRDefault="00AA3C96">
            <w:pPr>
              <w:pStyle w:val="Paragraphedeliste"/>
              <w:widowControl w:val="0"/>
              <w:numPr>
                <w:ilvl w:val="0"/>
                <w:numId w:val="5"/>
              </w:numPr>
              <w:spacing w:before="0"/>
              <w:ind w:left="284" w:hanging="284"/>
              <w:jc w:val="both"/>
              <w:rPr>
                <w:rFonts w:asciiTheme="minorHAnsi" w:eastAsiaTheme="minorHAnsi" w:hAnsiTheme="minorHAnsi" w:cs="Arial"/>
                <w:sz w:val="18"/>
                <w:szCs w:val="18"/>
              </w:rPr>
            </w:pPr>
            <w:proofErr w:type="gramStart"/>
            <w:r>
              <w:rPr>
                <w:rFonts w:eastAsiaTheme="minorHAnsi" w:cs="Arial"/>
                <w:sz w:val="18"/>
                <w:szCs w:val="18"/>
              </w:rPr>
              <w:t>le</w:t>
            </w:r>
            <w:proofErr w:type="gramEnd"/>
            <w:r>
              <w:rPr>
                <w:rFonts w:eastAsiaTheme="minorHAnsi" w:cs="Arial"/>
                <w:sz w:val="18"/>
                <w:szCs w:val="18"/>
              </w:rPr>
              <w:t xml:space="preserve"> traitement est illicite, et la personne concernée s'oppose à l’effacement de ses données et exige en revanche la limitation de leur utilisation</w:t>
            </w:r>
          </w:p>
          <w:p w14:paraId="14A42A20" w14:textId="77777777" w:rsidR="00136144" w:rsidRDefault="00AA3C96">
            <w:pPr>
              <w:pStyle w:val="Paragraphedeliste"/>
              <w:widowControl w:val="0"/>
              <w:numPr>
                <w:ilvl w:val="0"/>
                <w:numId w:val="5"/>
              </w:numPr>
              <w:spacing w:before="0"/>
              <w:ind w:left="284" w:hanging="284"/>
              <w:jc w:val="both"/>
              <w:rPr>
                <w:rFonts w:asciiTheme="minorHAnsi" w:eastAsiaTheme="minorHAnsi" w:hAnsiTheme="minorHAnsi" w:cs="Arial"/>
                <w:sz w:val="18"/>
                <w:szCs w:val="18"/>
              </w:rPr>
            </w:pPr>
            <w:r>
              <w:rPr>
                <w:rFonts w:eastAsiaTheme="minorHAnsi" w:cs="Arial"/>
                <w:sz w:val="18"/>
                <w:szCs w:val="18"/>
              </w:rPr>
              <w:t>le responsable du traitement n'a plus besoin des données à caractère personnel aux fins du traitement mais celles-ci sont encore nécessaires à la personne concernée pour la constatation, l'exercice ou la défense de droits en justice</w:t>
            </w:r>
          </w:p>
        </w:tc>
        <w:tc>
          <w:tcPr>
            <w:tcW w:w="50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65450971"/>
              <w14:checkbox>
                <w14:checked w14:val="1"/>
                <w14:checkedState w14:val="2612" w14:font="MS Gothic"/>
                <w14:uncheckedState w14:val="2610" w14:font="MS Gothic"/>
              </w14:checkbox>
            </w:sdtPr>
            <w:sdtEndPr/>
            <w:sdtContent>
              <w:p w14:paraId="78F0D661"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3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194482690"/>
              <w14:checkbox>
                <w14:checked w14:val="1"/>
                <w14:checkedState w14:val="2612" w14:font="MS Gothic"/>
                <w14:uncheckedState w14:val="2610" w14:font="MS Gothic"/>
              </w14:checkbox>
            </w:sdtPr>
            <w:sdtEndPr/>
            <w:sdtContent>
              <w:p w14:paraId="4A5D2F63"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0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73EFD562" w14:textId="77777777" w:rsidR="00136144" w:rsidRDefault="00136144">
            <w:pPr>
              <w:widowControl w:val="0"/>
              <w:spacing w:before="0"/>
              <w:ind w:left="0" w:firstLine="0"/>
              <w:jc w:val="center"/>
              <w:rPr>
                <w:rFonts w:ascii="Calibri" w:eastAsia="Calibri" w:hAnsi="Calibri" w:cs="Arial"/>
                <w:sz w:val="18"/>
                <w:szCs w:val="18"/>
              </w:rPr>
            </w:pPr>
          </w:p>
        </w:tc>
      </w:tr>
      <w:tr w:rsidR="00136144" w14:paraId="72E64367" w14:textId="77777777" w:rsidTr="001D40B6">
        <w:trPr>
          <w:trHeight w:val="468"/>
          <w:jc w:val="center"/>
        </w:trPr>
        <w:tc>
          <w:tcPr>
            <w:tcW w:w="1244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1CF2BA7" w14:textId="77777777" w:rsidR="00136144" w:rsidRDefault="00AA3C96">
            <w:pPr>
              <w:widowControl w:val="0"/>
              <w:spacing w:before="0"/>
              <w:ind w:left="0" w:firstLine="0"/>
              <w:jc w:val="both"/>
              <w:rPr>
                <w:rFonts w:cs="Arial"/>
                <w:sz w:val="18"/>
                <w:szCs w:val="18"/>
              </w:rPr>
            </w:pPr>
            <w:r>
              <w:rPr>
                <w:rFonts w:cs="Arial"/>
                <w:sz w:val="18"/>
                <w:szCs w:val="18"/>
              </w:rPr>
              <w:t>Le responsable de traitement répond dans le mois qui suit la réception d’une demande ou informe la personne qu’un délai supplémentaire est nécessaire, du fait de la complexité du dossier et/ou du nombre de demandes, et à y répondre au plus tard deux mois après avoir reçu la demande.</w:t>
            </w:r>
          </w:p>
        </w:tc>
        <w:tc>
          <w:tcPr>
            <w:tcW w:w="50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628648025"/>
              <w14:checkbox>
                <w14:checked w14:val="1"/>
                <w14:checkedState w14:val="2612" w14:font="MS Gothic"/>
                <w14:uncheckedState w14:val="2610" w14:font="MS Gothic"/>
              </w14:checkbox>
            </w:sdtPr>
            <w:sdtEndPr/>
            <w:sdtContent>
              <w:p w14:paraId="53CA6BA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3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06855795"/>
              <w14:checkbox>
                <w14:checked w14:val="1"/>
                <w14:checkedState w14:val="2612" w14:font="MS Gothic"/>
                <w14:uncheckedState w14:val="2610" w14:font="MS Gothic"/>
              </w14:checkbox>
            </w:sdtPr>
            <w:sdtEndPr/>
            <w:sdtContent>
              <w:p w14:paraId="1790B22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0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251006EC" w14:textId="77777777" w:rsidR="00136144" w:rsidRDefault="00136144">
            <w:pPr>
              <w:widowControl w:val="0"/>
              <w:spacing w:before="0"/>
              <w:ind w:left="0" w:firstLine="0"/>
              <w:jc w:val="center"/>
              <w:rPr>
                <w:rFonts w:ascii="Calibri" w:eastAsia="Calibri" w:hAnsi="Calibri" w:cs="Arial"/>
                <w:sz w:val="18"/>
                <w:szCs w:val="18"/>
              </w:rPr>
            </w:pPr>
          </w:p>
        </w:tc>
      </w:tr>
    </w:tbl>
    <w:p w14:paraId="06B4C50D" w14:textId="09C3AE8C" w:rsidR="0068796C" w:rsidRDefault="0068796C">
      <w:pPr>
        <w:spacing w:before="0"/>
        <w:ind w:left="0" w:firstLine="0"/>
        <w:jc w:val="both"/>
        <w:rPr>
          <w:sz w:val="16"/>
          <w:szCs w:val="16"/>
        </w:rPr>
      </w:pPr>
    </w:p>
    <w:p w14:paraId="330BD5BA" w14:textId="77777777" w:rsidR="0068796C" w:rsidRDefault="0068796C">
      <w:pPr>
        <w:spacing w:before="0"/>
        <w:ind w:left="0" w:firstLine="0"/>
        <w:rPr>
          <w:sz w:val="16"/>
          <w:szCs w:val="16"/>
        </w:rPr>
      </w:pPr>
      <w:r>
        <w:rPr>
          <w:sz w:val="16"/>
          <w:szCs w:val="16"/>
        </w:rPr>
        <w:br w:type="page"/>
      </w:r>
    </w:p>
    <w:p w14:paraId="48B603FC" w14:textId="77777777" w:rsidR="00136144" w:rsidRPr="0099161C" w:rsidRDefault="00136144">
      <w:pPr>
        <w:spacing w:before="0"/>
        <w:ind w:left="0" w:firstLine="0"/>
        <w:jc w:val="both"/>
        <w:rPr>
          <w:sz w:val="16"/>
          <w:szCs w:val="16"/>
        </w:rPr>
      </w:pPr>
    </w:p>
    <w:tbl>
      <w:tblPr>
        <w:tblW w:w="5000" w:type="pct"/>
        <w:jc w:val="center"/>
        <w:tblCellMar>
          <w:top w:w="28" w:type="dxa"/>
          <w:left w:w="85" w:type="dxa"/>
          <w:bottom w:w="28" w:type="dxa"/>
          <w:right w:w="85" w:type="dxa"/>
        </w:tblCellMar>
        <w:tblLook w:val="04A0" w:firstRow="1" w:lastRow="0" w:firstColumn="1" w:lastColumn="0" w:noHBand="0" w:noVBand="1"/>
      </w:tblPr>
      <w:tblGrid>
        <w:gridCol w:w="12529"/>
        <w:gridCol w:w="555"/>
        <w:gridCol w:w="567"/>
        <w:gridCol w:w="515"/>
      </w:tblGrid>
      <w:tr w:rsidR="001D40B6" w14:paraId="5084CBE8" w14:textId="77777777" w:rsidTr="001D40B6">
        <w:trPr>
          <w:trHeight w:val="350"/>
          <w:jc w:val="center"/>
        </w:trPr>
        <w:tc>
          <w:tcPr>
            <w:tcW w:w="12377"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FF8364C" w14:textId="3D8D824B" w:rsidR="001D40B6" w:rsidRDefault="00A84540" w:rsidP="001D40B6">
            <w:pPr>
              <w:pStyle w:val="Paragraphedeliste"/>
              <w:widowControl w:val="0"/>
              <w:numPr>
                <w:ilvl w:val="0"/>
                <w:numId w:val="15"/>
              </w:numPr>
              <w:spacing w:before="0"/>
              <w:rPr>
                <w:rFonts w:cs="Arial"/>
                <w:sz w:val="18"/>
                <w:szCs w:val="18"/>
              </w:rPr>
            </w:pPr>
            <w:hyperlink r:id="rId30" w:history="1">
              <w:r w:rsidR="001D40B6" w:rsidRPr="001F6B38">
                <w:rPr>
                  <w:rStyle w:val="Lienhypertexte"/>
                  <w:rFonts w:cs="Arial"/>
                  <w:b/>
                  <w:sz w:val="20"/>
                  <w:szCs w:val="20"/>
                </w:rPr>
                <w:t>Durée de conservation</w:t>
              </w:r>
            </w:hyperlink>
          </w:p>
        </w:tc>
        <w:tc>
          <w:tcPr>
            <w:tcW w:w="548"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047F2C0" w14:textId="7A7039E8" w:rsidR="001D40B6" w:rsidRDefault="001D40B6" w:rsidP="001D40B6">
            <w:pPr>
              <w:widowControl w:val="0"/>
              <w:spacing w:before="0"/>
              <w:ind w:left="0" w:firstLine="0"/>
              <w:rPr>
                <w:rFonts w:ascii="Calibri" w:eastAsia="Calibri" w:hAnsi="Calibri" w:cs="Arial"/>
                <w:b/>
                <w:sz w:val="20"/>
              </w:rPr>
            </w:pPr>
            <w:r>
              <w:rPr>
                <w:rFonts w:eastAsia="Calibri" w:cs="Arial"/>
                <w:b/>
                <w:sz w:val="20"/>
              </w:rPr>
              <w:t>Oui</w:t>
            </w:r>
          </w:p>
        </w:tc>
        <w:tc>
          <w:tcPr>
            <w:tcW w:w="560"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338943A" w14:textId="128D40C9" w:rsidR="001D40B6" w:rsidRDefault="001D40B6" w:rsidP="001D40B6">
            <w:pPr>
              <w:widowControl w:val="0"/>
              <w:spacing w:before="0"/>
              <w:ind w:left="0" w:firstLine="0"/>
              <w:rPr>
                <w:rFonts w:ascii="Calibri" w:eastAsia="Calibri" w:hAnsi="Calibri" w:cs="Arial"/>
                <w:b/>
                <w:sz w:val="20"/>
              </w:rPr>
            </w:pPr>
            <w:r>
              <w:rPr>
                <w:rFonts w:eastAsia="Calibri" w:cs="Arial"/>
                <w:b/>
                <w:sz w:val="20"/>
              </w:rPr>
              <w:t>Non</w:t>
            </w:r>
          </w:p>
        </w:tc>
        <w:tc>
          <w:tcPr>
            <w:tcW w:w="50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C9B6529" w14:textId="77777777" w:rsidR="001D40B6" w:rsidRDefault="001D40B6" w:rsidP="001D40B6">
            <w:pPr>
              <w:widowControl w:val="0"/>
              <w:spacing w:before="0"/>
              <w:ind w:left="0" w:firstLine="0"/>
              <w:rPr>
                <w:rFonts w:ascii="Calibri" w:eastAsia="Calibri" w:hAnsi="Calibri" w:cs="Arial"/>
                <w:b/>
                <w:sz w:val="20"/>
              </w:rPr>
            </w:pPr>
            <w:r>
              <w:rPr>
                <w:rFonts w:eastAsia="Calibri" w:cs="Arial"/>
                <w:b/>
                <w:sz w:val="20"/>
              </w:rPr>
              <w:t>N/A</w:t>
            </w:r>
          </w:p>
        </w:tc>
      </w:tr>
      <w:tr w:rsidR="00136144" w14:paraId="5D3AFADF" w14:textId="77777777" w:rsidTr="001D40B6">
        <w:trPr>
          <w:trHeight w:val="641"/>
          <w:jc w:val="center"/>
        </w:trPr>
        <w:tc>
          <w:tcPr>
            <w:tcW w:w="1237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18F6058" w14:textId="77777777" w:rsidR="00136144" w:rsidRDefault="00AA3C96">
            <w:pPr>
              <w:widowControl w:val="0"/>
              <w:spacing w:before="0"/>
              <w:ind w:left="0" w:firstLine="0"/>
              <w:jc w:val="both"/>
              <w:rPr>
                <w:rFonts w:cs="Arial"/>
                <w:sz w:val="18"/>
                <w:szCs w:val="18"/>
              </w:rPr>
            </w:pPr>
            <w:r>
              <w:rPr>
                <w:rFonts w:cs="Arial"/>
                <w:sz w:val="18"/>
                <w:szCs w:val="18"/>
              </w:rPr>
              <w:t>Les données utilisées lors de la recherche sont conservées jusqu'à deux ans après la dernière publication des résultats de la recherche ou, en cas d'absence de publication, jusqu'à la signature du rapport final de la recherche.</w:t>
            </w:r>
          </w:p>
        </w:tc>
        <w:tc>
          <w:tcPr>
            <w:tcW w:w="54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658989114"/>
              <w14:checkbox>
                <w14:checked w14:val="0"/>
                <w14:checkedState w14:val="2612" w14:font="MS Gothic"/>
                <w14:uncheckedState w14:val="2610" w14:font="MS Gothic"/>
              </w14:checkbox>
            </w:sdtPr>
            <w:sdtEndPr/>
            <w:sdtContent>
              <w:p w14:paraId="446FDA5F" w14:textId="1C625F89" w:rsidR="00136144" w:rsidRDefault="006E1026">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56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46301533"/>
              <w14:checkbox>
                <w14:checked w14:val="1"/>
                <w14:checkedState w14:val="2612" w14:font="MS Gothic"/>
                <w14:uncheckedState w14:val="2610" w14:font="MS Gothic"/>
              </w14:checkbox>
            </w:sdtPr>
            <w:sdtEndPr/>
            <w:sdtContent>
              <w:p w14:paraId="12195684"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0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7118BDEC" w14:textId="77777777" w:rsidR="00136144" w:rsidRDefault="00136144">
            <w:pPr>
              <w:widowControl w:val="0"/>
              <w:spacing w:before="0"/>
              <w:ind w:left="0" w:firstLine="0"/>
              <w:jc w:val="center"/>
              <w:rPr>
                <w:rFonts w:ascii="Calibri" w:eastAsia="Calibri" w:hAnsi="Calibri" w:cs="Arial"/>
                <w:sz w:val="18"/>
                <w:szCs w:val="18"/>
              </w:rPr>
            </w:pPr>
          </w:p>
        </w:tc>
      </w:tr>
      <w:tr w:rsidR="00136144" w14:paraId="322B3BFF" w14:textId="77777777" w:rsidTr="001D40B6">
        <w:trPr>
          <w:trHeight w:val="380"/>
          <w:jc w:val="center"/>
        </w:trPr>
        <w:tc>
          <w:tcPr>
            <w:tcW w:w="1237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AB72BD5" w14:textId="77777777" w:rsidR="00136144" w:rsidRDefault="00AA3C96">
            <w:pPr>
              <w:widowControl w:val="0"/>
              <w:spacing w:before="0"/>
              <w:ind w:left="0" w:firstLine="0"/>
              <w:jc w:val="both"/>
            </w:pPr>
            <w:r>
              <w:rPr>
                <w:rFonts w:cs="Arial"/>
                <w:sz w:val="18"/>
                <w:szCs w:val="18"/>
              </w:rPr>
              <w:t>Au-delà de la période de conservation autorisée, les données de la recherche sont archivées sur support papier ou informatique pour une durée de vingt ans maximum ou pour une durée conforme à la réglementation en vigueur.</w:t>
            </w:r>
          </w:p>
        </w:tc>
        <w:tc>
          <w:tcPr>
            <w:tcW w:w="54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998582970"/>
              <w14:checkbox>
                <w14:checked w14:val="1"/>
                <w14:checkedState w14:val="2612" w14:font="MS Gothic"/>
                <w14:uncheckedState w14:val="2610" w14:font="MS Gothic"/>
              </w14:checkbox>
            </w:sdtPr>
            <w:sdtEndPr/>
            <w:sdtContent>
              <w:p w14:paraId="201956A8"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6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096213761"/>
              <w14:checkbox>
                <w14:checked w14:val="1"/>
                <w14:checkedState w14:val="2612" w14:font="MS Gothic"/>
                <w14:uncheckedState w14:val="2610" w14:font="MS Gothic"/>
              </w14:checkbox>
            </w:sdtPr>
            <w:sdtEndPr/>
            <w:sdtContent>
              <w:p w14:paraId="071E416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09"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2EC0B6A2" w14:textId="77777777" w:rsidR="00136144" w:rsidRDefault="00136144">
            <w:pPr>
              <w:widowControl w:val="0"/>
              <w:spacing w:before="0"/>
              <w:ind w:left="0" w:firstLine="0"/>
              <w:jc w:val="center"/>
              <w:rPr>
                <w:rFonts w:ascii="Calibri" w:eastAsia="Calibri" w:hAnsi="Calibri" w:cs="Arial"/>
                <w:sz w:val="18"/>
                <w:szCs w:val="18"/>
              </w:rPr>
            </w:pPr>
          </w:p>
        </w:tc>
      </w:tr>
      <w:tr w:rsidR="00136144" w14:paraId="73209FC4" w14:textId="77777777" w:rsidTr="001D40B6">
        <w:trPr>
          <w:trHeight w:val="1051"/>
          <w:jc w:val="center"/>
        </w:trPr>
        <w:tc>
          <w:tcPr>
            <w:tcW w:w="1237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FA962A1" w14:textId="77777777" w:rsidR="00136144" w:rsidRDefault="00AA3C96">
            <w:pPr>
              <w:widowControl w:val="0"/>
              <w:spacing w:before="0"/>
              <w:ind w:left="0" w:firstLine="0"/>
              <w:jc w:val="both"/>
              <w:rPr>
                <w:rFonts w:cs="Arial"/>
                <w:sz w:val="18"/>
                <w:szCs w:val="18"/>
              </w:rPr>
            </w:pPr>
            <w:r>
              <w:rPr>
                <w:rFonts w:cs="Arial"/>
                <w:sz w:val="18"/>
                <w:szCs w:val="18"/>
              </w:rPr>
              <w:t xml:space="preserve">Si les données collectées sont susceptibles de faire l’objet d’un nouveau traitement : </w:t>
            </w:r>
          </w:p>
          <w:p w14:paraId="60398EC8" w14:textId="77777777" w:rsidR="00136144" w:rsidRDefault="00AA3C96">
            <w:pPr>
              <w:pStyle w:val="Paragraphedeliste"/>
              <w:widowControl w:val="0"/>
              <w:numPr>
                <w:ilvl w:val="0"/>
                <w:numId w:val="5"/>
              </w:numPr>
              <w:spacing w:before="0"/>
              <w:jc w:val="both"/>
              <w:rPr>
                <w:rFonts w:asciiTheme="minorHAnsi" w:eastAsiaTheme="minorHAnsi" w:hAnsiTheme="minorHAnsi" w:cs="Arial"/>
                <w:sz w:val="18"/>
                <w:szCs w:val="18"/>
              </w:rPr>
            </w:pPr>
            <w:proofErr w:type="gramStart"/>
            <w:r>
              <w:rPr>
                <w:rFonts w:eastAsiaTheme="minorHAnsi" w:cs="Arial"/>
                <w:sz w:val="18"/>
                <w:szCs w:val="18"/>
              </w:rPr>
              <w:t>seuls</w:t>
            </w:r>
            <w:proofErr w:type="gramEnd"/>
            <w:r>
              <w:rPr>
                <w:rFonts w:eastAsiaTheme="minorHAnsi" w:cs="Arial"/>
                <w:sz w:val="18"/>
                <w:szCs w:val="18"/>
              </w:rPr>
              <w:t xml:space="preserve"> les destinataires d’origine pourront accéder aux données </w:t>
            </w:r>
          </w:p>
          <w:p w14:paraId="1B2775C3" w14:textId="77777777" w:rsidR="00136144" w:rsidRDefault="00AA3C96">
            <w:pPr>
              <w:pStyle w:val="Paragraphedeliste"/>
              <w:widowControl w:val="0"/>
              <w:numPr>
                <w:ilvl w:val="0"/>
                <w:numId w:val="5"/>
              </w:numPr>
              <w:spacing w:before="0"/>
              <w:jc w:val="both"/>
              <w:rPr>
                <w:rFonts w:asciiTheme="minorHAnsi" w:eastAsiaTheme="minorHAnsi" w:hAnsiTheme="minorHAnsi" w:cs="Arial"/>
                <w:sz w:val="18"/>
                <w:szCs w:val="18"/>
              </w:rPr>
            </w:pPr>
            <w:r>
              <w:rPr>
                <w:rFonts w:eastAsiaTheme="minorHAnsi" w:cs="Arial"/>
                <w:sz w:val="18"/>
                <w:szCs w:val="18"/>
              </w:rPr>
              <w:t>la nouvelle finalité devra être compatible avec la finalité initiale (ex : nouvelles demandes d’enregistrement auprès des autorités compétentes des médicaments, dispositifs et produits)</w:t>
            </w:r>
          </w:p>
        </w:tc>
        <w:tc>
          <w:tcPr>
            <w:tcW w:w="54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02299273"/>
              <w14:checkbox>
                <w14:checked w14:val="1"/>
                <w14:checkedState w14:val="2612" w14:font="MS Gothic"/>
                <w14:uncheckedState w14:val="2610" w14:font="MS Gothic"/>
              </w14:checkbox>
            </w:sdtPr>
            <w:sdtEndPr/>
            <w:sdtContent>
              <w:p w14:paraId="53DD6AEB"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60"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950222514"/>
              <w14:checkbox>
                <w14:checked w14:val="1"/>
                <w14:checkedState w14:val="2612" w14:font="MS Gothic"/>
                <w14:uncheckedState w14:val="2610" w14:font="MS Gothic"/>
              </w14:checkbox>
            </w:sdtPr>
            <w:sdtEndPr/>
            <w:sdtContent>
              <w:p w14:paraId="705B923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Calibri" w:hAnsi="MS Gothic" w:cs="Arial"/>
                    <w:sz w:val="18"/>
                    <w:szCs w:val="18"/>
                  </w:rPr>
                  <w:t>☐</w:t>
                </w:r>
              </w:p>
            </w:sdtContent>
          </w:sdt>
        </w:tc>
        <w:tc>
          <w:tcPr>
            <w:tcW w:w="50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990098741"/>
              <w14:checkbox>
                <w14:checked w14:val="1"/>
                <w14:checkedState w14:val="2612" w14:font="MS Gothic"/>
                <w14:uncheckedState w14:val="2610" w14:font="MS Gothic"/>
              </w14:checkbox>
            </w:sdtPr>
            <w:sdtEndPr/>
            <w:sdtContent>
              <w:p w14:paraId="0405F1F9"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bl>
    <w:p w14:paraId="02A9F328" w14:textId="77777777" w:rsidR="00DF720A" w:rsidRDefault="00DF720A" w:rsidP="003A376E">
      <w:pPr>
        <w:spacing w:before="0"/>
        <w:ind w:left="0" w:firstLine="0"/>
      </w:pPr>
    </w:p>
    <w:tbl>
      <w:tblPr>
        <w:tblW w:w="5000" w:type="pct"/>
        <w:jc w:val="center"/>
        <w:tblCellMar>
          <w:top w:w="28" w:type="dxa"/>
          <w:left w:w="85" w:type="dxa"/>
          <w:bottom w:w="28" w:type="dxa"/>
          <w:right w:w="85" w:type="dxa"/>
        </w:tblCellMar>
        <w:tblLook w:val="04A0" w:firstRow="1" w:lastRow="0" w:firstColumn="1" w:lastColumn="0" w:noHBand="0" w:noVBand="1"/>
      </w:tblPr>
      <w:tblGrid>
        <w:gridCol w:w="12413"/>
        <w:gridCol w:w="563"/>
        <w:gridCol w:w="599"/>
        <w:gridCol w:w="591"/>
      </w:tblGrid>
      <w:tr w:rsidR="001D40B6" w14:paraId="7BC04EB3" w14:textId="77777777" w:rsidTr="001D40B6">
        <w:trPr>
          <w:trHeight w:val="350"/>
          <w:jc w:val="center"/>
        </w:trPr>
        <w:tc>
          <w:tcPr>
            <w:tcW w:w="12262"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6015DE1" w14:textId="77777777" w:rsidR="001D40B6" w:rsidRDefault="001D40B6" w:rsidP="001D40B6">
            <w:pPr>
              <w:pStyle w:val="Paragraphedeliste"/>
              <w:widowControl w:val="0"/>
              <w:numPr>
                <w:ilvl w:val="0"/>
                <w:numId w:val="15"/>
              </w:numPr>
              <w:spacing w:before="0"/>
              <w:rPr>
                <w:rFonts w:cs="Arial"/>
                <w:sz w:val="18"/>
                <w:szCs w:val="18"/>
              </w:rPr>
            </w:pPr>
            <w:r>
              <w:rPr>
                <w:rFonts w:cs="Arial"/>
                <w:b/>
                <w:sz w:val="20"/>
                <w:szCs w:val="20"/>
              </w:rPr>
              <w:t>Données des professionnels intervenant dans la recherche</w:t>
            </w:r>
          </w:p>
        </w:tc>
        <w:tc>
          <w:tcPr>
            <w:tcW w:w="556"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0D7B65BF" w14:textId="24A350D7" w:rsidR="001D40B6" w:rsidRDefault="001D40B6" w:rsidP="001D40B6">
            <w:pPr>
              <w:widowControl w:val="0"/>
              <w:spacing w:before="0"/>
              <w:ind w:left="0" w:firstLine="0"/>
              <w:jc w:val="center"/>
              <w:rPr>
                <w:rFonts w:ascii="Calibri" w:eastAsia="Calibri" w:hAnsi="Calibri" w:cs="Arial"/>
                <w:b/>
                <w:sz w:val="20"/>
              </w:rPr>
            </w:pPr>
            <w:r>
              <w:rPr>
                <w:rFonts w:eastAsia="Calibri" w:cs="Arial"/>
                <w:b/>
                <w:sz w:val="20"/>
              </w:rPr>
              <w:t>Oui</w:t>
            </w:r>
          </w:p>
        </w:tc>
        <w:tc>
          <w:tcPr>
            <w:tcW w:w="592"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1FAFE2B" w14:textId="2C63CC02" w:rsidR="001D40B6" w:rsidRDefault="001D40B6" w:rsidP="001D40B6">
            <w:pPr>
              <w:widowControl w:val="0"/>
              <w:spacing w:before="0"/>
              <w:ind w:left="0" w:firstLine="0"/>
              <w:jc w:val="center"/>
              <w:rPr>
                <w:rFonts w:ascii="Calibri" w:eastAsia="Calibri" w:hAnsi="Calibri" w:cs="Arial"/>
                <w:b/>
                <w:sz w:val="20"/>
              </w:rPr>
            </w:pPr>
            <w:r>
              <w:rPr>
                <w:rFonts w:eastAsia="Calibri" w:cs="Arial"/>
                <w:b/>
                <w:sz w:val="20"/>
              </w:rPr>
              <w:t>Non</w:t>
            </w:r>
          </w:p>
        </w:tc>
        <w:tc>
          <w:tcPr>
            <w:tcW w:w="584"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4F590CA" w14:textId="77777777" w:rsidR="001D40B6" w:rsidRDefault="001D40B6" w:rsidP="001D40B6">
            <w:pPr>
              <w:widowControl w:val="0"/>
              <w:spacing w:before="0"/>
              <w:ind w:left="0" w:firstLine="0"/>
              <w:rPr>
                <w:rFonts w:ascii="Calibri" w:eastAsia="Calibri" w:hAnsi="Calibri" w:cs="Arial"/>
                <w:b/>
                <w:sz w:val="20"/>
              </w:rPr>
            </w:pPr>
            <w:r>
              <w:rPr>
                <w:rFonts w:eastAsia="Calibri" w:cs="Arial"/>
                <w:b/>
                <w:sz w:val="20"/>
              </w:rPr>
              <w:t>N/A</w:t>
            </w:r>
          </w:p>
        </w:tc>
      </w:tr>
      <w:tr w:rsidR="00136144" w14:paraId="14915B62" w14:textId="77777777" w:rsidTr="001D40B6">
        <w:trPr>
          <w:trHeight w:val="570"/>
          <w:jc w:val="center"/>
        </w:trPr>
        <w:tc>
          <w:tcPr>
            <w:tcW w:w="1226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B982782" w14:textId="77777777" w:rsidR="00136144" w:rsidRDefault="00AA3C96">
            <w:pPr>
              <w:widowControl w:val="0"/>
              <w:spacing w:before="0"/>
              <w:ind w:left="0" w:firstLine="0"/>
              <w:jc w:val="both"/>
              <w:rPr>
                <w:rFonts w:cs="Arial"/>
                <w:sz w:val="18"/>
                <w:szCs w:val="18"/>
              </w:rPr>
            </w:pPr>
            <w:r>
              <w:rPr>
                <w:sz w:val="18"/>
                <w:szCs w:val="18"/>
              </w:rPr>
              <w:t>Les données relatives aux professionnels intervenant dans la recherche peuvent provenir des intéressés eux-mêmes ou de listes (publiques ou non) constituées spécifiquement pour la recherche.</w:t>
            </w:r>
          </w:p>
        </w:tc>
        <w:tc>
          <w:tcPr>
            <w:tcW w:w="55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00403880"/>
              <w14:checkbox>
                <w14:checked w14:val="1"/>
                <w14:checkedState w14:val="2612" w14:font="MS Gothic"/>
                <w14:uncheckedState w14:val="2610" w14:font="MS Gothic"/>
              </w14:checkbox>
            </w:sdtPr>
            <w:sdtEndPr/>
            <w:sdtContent>
              <w:p w14:paraId="37307115"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116578712"/>
              <w14:checkbox>
                <w14:checked w14:val="1"/>
                <w14:checkedState w14:val="2612" w14:font="MS Gothic"/>
                <w14:uncheckedState w14:val="2610" w14:font="MS Gothic"/>
              </w14:checkbox>
            </w:sdtPr>
            <w:sdtEndPr/>
            <w:sdtContent>
              <w:p w14:paraId="586EF7B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105772522"/>
              <w14:checkbox>
                <w14:checked w14:val="1"/>
                <w14:checkedState w14:val="2612" w14:font="MS Gothic"/>
                <w14:uncheckedState w14:val="2610" w14:font="MS Gothic"/>
              </w14:checkbox>
            </w:sdtPr>
            <w:sdtEndPr/>
            <w:sdtContent>
              <w:p w14:paraId="3421ED17"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3876EFEC" w14:textId="77777777" w:rsidTr="001D40B6">
        <w:trPr>
          <w:trHeight w:val="1586"/>
          <w:jc w:val="center"/>
        </w:trPr>
        <w:tc>
          <w:tcPr>
            <w:tcW w:w="1226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76B71C8" w14:textId="77777777" w:rsidR="00136144" w:rsidRDefault="00AA3C96">
            <w:pPr>
              <w:widowControl w:val="0"/>
              <w:spacing w:before="0"/>
              <w:ind w:left="0" w:firstLine="0"/>
              <w:jc w:val="both"/>
              <w:rPr>
                <w:sz w:val="18"/>
                <w:szCs w:val="18"/>
              </w:rPr>
            </w:pPr>
            <w:r>
              <w:rPr>
                <w:sz w:val="18"/>
                <w:szCs w:val="18"/>
              </w:rPr>
              <w:t xml:space="preserve">Ces données sont limitées aux catégories suivantes : </w:t>
            </w:r>
          </w:p>
          <w:p w14:paraId="5FF8BB74" w14:textId="77777777" w:rsidR="00136144" w:rsidRDefault="00AA3C96">
            <w:pPr>
              <w:pStyle w:val="Paragraphedeliste"/>
              <w:widowControl w:val="0"/>
              <w:numPr>
                <w:ilvl w:val="0"/>
                <w:numId w:val="7"/>
              </w:numPr>
              <w:spacing w:before="0"/>
              <w:jc w:val="both"/>
              <w:rPr>
                <w:sz w:val="18"/>
                <w:szCs w:val="18"/>
              </w:rPr>
            </w:pPr>
            <w:proofErr w:type="gramStart"/>
            <w:r>
              <w:rPr>
                <w:sz w:val="18"/>
                <w:szCs w:val="18"/>
              </w:rPr>
              <w:t>identité</w:t>
            </w:r>
            <w:proofErr w:type="gramEnd"/>
            <w:r>
              <w:rPr>
                <w:sz w:val="18"/>
                <w:szCs w:val="18"/>
              </w:rPr>
              <w:t xml:space="preserve"> : nom, prénom(s), sexe, adresse, coordonnées professionnelles postales, électroniques et téléphoniques, coordonnées bancaires</w:t>
            </w:r>
          </w:p>
          <w:p w14:paraId="643C3B03" w14:textId="77777777" w:rsidR="00136144" w:rsidRDefault="00AA3C96">
            <w:pPr>
              <w:pStyle w:val="Paragraphedeliste"/>
              <w:widowControl w:val="0"/>
              <w:numPr>
                <w:ilvl w:val="0"/>
                <w:numId w:val="7"/>
              </w:numPr>
              <w:spacing w:before="0"/>
              <w:jc w:val="both"/>
              <w:rPr>
                <w:sz w:val="18"/>
                <w:szCs w:val="18"/>
              </w:rPr>
            </w:pPr>
            <w:proofErr w:type="gramStart"/>
            <w:r>
              <w:rPr>
                <w:sz w:val="18"/>
                <w:szCs w:val="18"/>
              </w:rPr>
              <w:t>formation</w:t>
            </w:r>
            <w:proofErr w:type="gramEnd"/>
            <w:r>
              <w:rPr>
                <w:sz w:val="18"/>
                <w:szCs w:val="18"/>
              </w:rPr>
              <w:t>, diplôme(s), vie professionnelle</w:t>
            </w:r>
          </w:p>
          <w:p w14:paraId="75B0D52D" w14:textId="77777777" w:rsidR="00136144" w:rsidRDefault="00AA3C96">
            <w:pPr>
              <w:pStyle w:val="Paragraphedeliste"/>
              <w:widowControl w:val="0"/>
              <w:numPr>
                <w:ilvl w:val="0"/>
                <w:numId w:val="7"/>
              </w:numPr>
              <w:spacing w:before="0"/>
              <w:jc w:val="both"/>
              <w:rPr>
                <w:sz w:val="18"/>
                <w:szCs w:val="18"/>
              </w:rPr>
            </w:pPr>
            <w:proofErr w:type="gramStart"/>
            <w:r>
              <w:rPr>
                <w:sz w:val="18"/>
                <w:szCs w:val="18"/>
              </w:rPr>
              <w:t>le</w:t>
            </w:r>
            <w:proofErr w:type="gramEnd"/>
            <w:r>
              <w:rPr>
                <w:sz w:val="18"/>
                <w:szCs w:val="18"/>
              </w:rPr>
              <w:t xml:space="preserve"> cas échéant, numéro d'identification dans le Répertoire partagé des professionnels de santé </w:t>
            </w:r>
          </w:p>
          <w:p w14:paraId="1BEF1F8D" w14:textId="77777777" w:rsidR="00136144" w:rsidRDefault="00AA3C96">
            <w:pPr>
              <w:pStyle w:val="Paragraphedeliste"/>
              <w:widowControl w:val="0"/>
              <w:numPr>
                <w:ilvl w:val="0"/>
                <w:numId w:val="7"/>
              </w:numPr>
              <w:spacing w:before="0"/>
              <w:jc w:val="both"/>
              <w:rPr>
                <w:sz w:val="18"/>
                <w:szCs w:val="18"/>
              </w:rPr>
            </w:pPr>
            <w:proofErr w:type="gramStart"/>
            <w:r>
              <w:rPr>
                <w:sz w:val="18"/>
                <w:szCs w:val="18"/>
              </w:rPr>
              <w:t>montant</w:t>
            </w:r>
            <w:proofErr w:type="gramEnd"/>
            <w:r>
              <w:rPr>
                <w:sz w:val="18"/>
                <w:szCs w:val="18"/>
              </w:rPr>
              <w:t xml:space="preserve"> des indemnités et rémunérations perçues </w:t>
            </w:r>
          </w:p>
          <w:p w14:paraId="3F9A35F8" w14:textId="77777777" w:rsidR="00136144" w:rsidRDefault="00AA3C96">
            <w:pPr>
              <w:pStyle w:val="Paragraphedeliste"/>
              <w:widowControl w:val="0"/>
              <w:numPr>
                <w:ilvl w:val="0"/>
                <w:numId w:val="7"/>
              </w:numPr>
              <w:spacing w:before="0"/>
              <w:jc w:val="both"/>
              <w:rPr>
                <w:sz w:val="18"/>
                <w:szCs w:val="18"/>
              </w:rPr>
            </w:pPr>
            <w:proofErr w:type="gramStart"/>
            <w:r>
              <w:rPr>
                <w:sz w:val="18"/>
                <w:szCs w:val="18"/>
              </w:rPr>
              <w:t>collaboration</w:t>
            </w:r>
            <w:proofErr w:type="gramEnd"/>
            <w:r>
              <w:rPr>
                <w:sz w:val="18"/>
                <w:szCs w:val="18"/>
              </w:rPr>
              <w:t xml:space="preserve"> à d'autres études </w:t>
            </w:r>
          </w:p>
          <w:p w14:paraId="1A154B74" w14:textId="77777777" w:rsidR="00136144" w:rsidRDefault="00AA3C96">
            <w:pPr>
              <w:pStyle w:val="Paragraphedeliste"/>
              <w:widowControl w:val="0"/>
              <w:numPr>
                <w:ilvl w:val="0"/>
                <w:numId w:val="7"/>
              </w:numPr>
              <w:spacing w:before="0"/>
              <w:jc w:val="both"/>
              <w:rPr>
                <w:sz w:val="18"/>
                <w:szCs w:val="18"/>
              </w:rPr>
            </w:pPr>
            <w:r>
              <w:rPr>
                <w:sz w:val="18"/>
                <w:szCs w:val="18"/>
              </w:rPr>
              <w:t>historique des accès et des connexions aux données médicales des personnes participant à une recherche.</w:t>
            </w:r>
          </w:p>
        </w:tc>
        <w:tc>
          <w:tcPr>
            <w:tcW w:w="55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57644058"/>
              <w14:checkbox>
                <w14:checked w14:val="1"/>
                <w14:checkedState w14:val="2612" w14:font="MS Gothic"/>
                <w14:uncheckedState w14:val="2610" w14:font="MS Gothic"/>
              </w14:checkbox>
            </w:sdtPr>
            <w:sdtEndPr/>
            <w:sdtContent>
              <w:p w14:paraId="3DFC6B3F"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939977809"/>
              <w14:checkbox>
                <w14:checked w14:val="1"/>
                <w14:checkedState w14:val="2612" w14:font="MS Gothic"/>
                <w14:uncheckedState w14:val="2610" w14:font="MS Gothic"/>
              </w14:checkbox>
            </w:sdtPr>
            <w:sdtEndPr/>
            <w:sdtContent>
              <w:p w14:paraId="17AB1C04"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845204093"/>
              <w14:checkbox>
                <w14:checked w14:val="1"/>
                <w14:checkedState w14:val="2612" w14:font="MS Gothic"/>
                <w14:uncheckedState w14:val="2610" w14:font="MS Gothic"/>
              </w14:checkbox>
            </w:sdtPr>
            <w:sdtEndPr/>
            <w:sdtContent>
              <w:p w14:paraId="1A5E8DE9"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5926AD79" w14:textId="77777777" w:rsidTr="001D40B6">
        <w:trPr>
          <w:trHeight w:val="504"/>
          <w:jc w:val="center"/>
        </w:trPr>
        <w:tc>
          <w:tcPr>
            <w:tcW w:w="1226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5DF0720" w14:textId="77777777" w:rsidR="00136144" w:rsidRDefault="00AA3C96">
            <w:pPr>
              <w:widowControl w:val="0"/>
              <w:spacing w:before="0"/>
              <w:ind w:left="0" w:firstLine="0"/>
              <w:jc w:val="both"/>
              <w:rPr>
                <w:sz w:val="18"/>
                <w:szCs w:val="18"/>
              </w:rPr>
            </w:pPr>
            <w:r>
              <w:rPr>
                <w:sz w:val="18"/>
                <w:szCs w:val="18"/>
              </w:rPr>
              <w:t xml:space="preserve">Le traitement des données de professionnels intervenant dans la recherche </w:t>
            </w:r>
            <w:proofErr w:type="gramStart"/>
            <w:r>
              <w:rPr>
                <w:sz w:val="18"/>
                <w:szCs w:val="18"/>
              </w:rPr>
              <w:t>ont</w:t>
            </w:r>
            <w:proofErr w:type="gramEnd"/>
            <w:r>
              <w:rPr>
                <w:sz w:val="18"/>
                <w:szCs w:val="18"/>
              </w:rPr>
              <w:t xml:space="preserve"> pour seule finalité la réalisation de la recherche elle-même.</w:t>
            </w:r>
          </w:p>
          <w:p w14:paraId="18214107" w14:textId="77777777" w:rsidR="00136144" w:rsidRDefault="00AA3C96">
            <w:pPr>
              <w:widowControl w:val="0"/>
              <w:spacing w:before="0"/>
              <w:ind w:left="0" w:firstLine="0"/>
              <w:jc w:val="both"/>
              <w:rPr>
                <w:rFonts w:cs="Arial"/>
                <w:sz w:val="18"/>
                <w:szCs w:val="18"/>
              </w:rPr>
            </w:pPr>
            <w:r>
              <w:rPr>
                <w:sz w:val="18"/>
                <w:szCs w:val="18"/>
              </w:rPr>
              <w:t>NB : Ces données peuvent si nécessaire alimenter des traitements relatifs à la gestion des ressources humaines et à la formation.</w:t>
            </w:r>
          </w:p>
        </w:tc>
        <w:tc>
          <w:tcPr>
            <w:tcW w:w="55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89518795"/>
              <w14:checkbox>
                <w14:checked w14:val="1"/>
                <w14:checkedState w14:val="2612" w14:font="MS Gothic"/>
                <w14:uncheckedState w14:val="2610" w14:font="MS Gothic"/>
              </w14:checkbox>
            </w:sdtPr>
            <w:sdtEndPr/>
            <w:sdtContent>
              <w:p w14:paraId="4EC85A52"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061210722"/>
              <w14:checkbox>
                <w14:checked w14:val="1"/>
                <w14:checkedState w14:val="2612" w14:font="MS Gothic"/>
                <w14:uncheckedState w14:val="2610" w14:font="MS Gothic"/>
              </w14:checkbox>
            </w:sdtPr>
            <w:sdtEndPr/>
            <w:sdtContent>
              <w:p w14:paraId="773DDF24"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09582107"/>
              <w14:checkbox>
                <w14:checked w14:val="1"/>
                <w14:checkedState w14:val="2612" w14:font="MS Gothic"/>
                <w14:uncheckedState w14:val="2610" w14:font="MS Gothic"/>
              </w14:checkbox>
            </w:sdtPr>
            <w:sdtEndPr/>
            <w:sdtContent>
              <w:p w14:paraId="1BA662B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6F7356BA" w14:textId="77777777" w:rsidTr="001D40B6">
        <w:trPr>
          <w:trHeight w:val="2058"/>
          <w:jc w:val="center"/>
        </w:trPr>
        <w:tc>
          <w:tcPr>
            <w:tcW w:w="1226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BD9D95E" w14:textId="77777777" w:rsidR="00136144" w:rsidRDefault="00AA3C96">
            <w:pPr>
              <w:widowControl w:val="0"/>
              <w:spacing w:before="0"/>
              <w:ind w:left="0" w:firstLine="0"/>
              <w:jc w:val="both"/>
              <w:rPr>
                <w:sz w:val="18"/>
                <w:szCs w:val="18"/>
              </w:rPr>
            </w:pPr>
            <w:r>
              <w:rPr>
                <w:sz w:val="18"/>
                <w:szCs w:val="18"/>
              </w:rPr>
              <w:t>Seules les catégories de personnes suivantes accèdent aux données des professionnels intervenant dans la recherche :</w:t>
            </w:r>
          </w:p>
          <w:p w14:paraId="2F74BFE5" w14:textId="77777777" w:rsidR="00136144" w:rsidRDefault="00AA3C96">
            <w:pPr>
              <w:pStyle w:val="Paragraphedeliste"/>
              <w:widowControl w:val="0"/>
              <w:numPr>
                <w:ilvl w:val="0"/>
                <w:numId w:val="8"/>
              </w:numPr>
              <w:spacing w:before="0"/>
              <w:ind w:left="360"/>
              <w:jc w:val="both"/>
              <w:rPr>
                <w:sz w:val="18"/>
                <w:szCs w:val="18"/>
              </w:rPr>
            </w:pPr>
            <w:proofErr w:type="gramStart"/>
            <w:r>
              <w:rPr>
                <w:sz w:val="18"/>
                <w:szCs w:val="18"/>
              </w:rPr>
              <w:t>le</w:t>
            </w:r>
            <w:proofErr w:type="gramEnd"/>
            <w:r>
              <w:rPr>
                <w:sz w:val="18"/>
                <w:szCs w:val="18"/>
              </w:rPr>
              <w:t xml:space="preserve"> responsable de traitement, et ses sous-traitants y compris les administrateurs systèmes et les responsables de la sécurité du système d'information</w:t>
            </w:r>
          </w:p>
          <w:p w14:paraId="2CF27861" w14:textId="77777777" w:rsidR="00136144" w:rsidRDefault="00AA3C96">
            <w:pPr>
              <w:pStyle w:val="Paragraphedeliste"/>
              <w:widowControl w:val="0"/>
              <w:numPr>
                <w:ilvl w:val="0"/>
                <w:numId w:val="8"/>
              </w:numPr>
              <w:spacing w:before="0"/>
              <w:ind w:left="360"/>
              <w:jc w:val="both"/>
              <w:rPr>
                <w:sz w:val="18"/>
                <w:szCs w:val="18"/>
              </w:rPr>
            </w:pPr>
            <w:proofErr w:type="gramStart"/>
            <w:r>
              <w:rPr>
                <w:sz w:val="18"/>
                <w:szCs w:val="18"/>
              </w:rPr>
              <w:t>le</w:t>
            </w:r>
            <w:proofErr w:type="gramEnd"/>
            <w:r>
              <w:rPr>
                <w:sz w:val="18"/>
                <w:szCs w:val="18"/>
              </w:rPr>
              <w:t xml:space="preserve"> responsable scientifique de la recherche et ses collaborateurs </w:t>
            </w:r>
          </w:p>
          <w:p w14:paraId="6D00DFF3" w14:textId="77777777" w:rsidR="00136144" w:rsidRDefault="00AA3C96">
            <w:pPr>
              <w:pStyle w:val="Paragraphedeliste"/>
              <w:widowControl w:val="0"/>
              <w:numPr>
                <w:ilvl w:val="0"/>
                <w:numId w:val="8"/>
              </w:numPr>
              <w:spacing w:before="0"/>
              <w:ind w:left="360"/>
              <w:jc w:val="both"/>
              <w:rPr>
                <w:sz w:val="18"/>
                <w:szCs w:val="18"/>
              </w:rPr>
            </w:pPr>
            <w:proofErr w:type="gramStart"/>
            <w:r>
              <w:rPr>
                <w:sz w:val="18"/>
                <w:szCs w:val="18"/>
              </w:rPr>
              <w:t>les</w:t>
            </w:r>
            <w:proofErr w:type="gramEnd"/>
            <w:r>
              <w:rPr>
                <w:sz w:val="18"/>
                <w:szCs w:val="18"/>
              </w:rPr>
              <w:t xml:space="preserve"> professionnels intervenant dans la recherche, et les personnels agissant sous leur surveillance ou sous leur autorité</w:t>
            </w:r>
          </w:p>
          <w:p w14:paraId="559C6EC1" w14:textId="77777777" w:rsidR="00136144" w:rsidRDefault="00AA3C96">
            <w:pPr>
              <w:pStyle w:val="Paragraphedeliste"/>
              <w:widowControl w:val="0"/>
              <w:numPr>
                <w:ilvl w:val="0"/>
                <w:numId w:val="8"/>
              </w:numPr>
              <w:spacing w:before="0"/>
              <w:ind w:left="360"/>
              <w:jc w:val="both"/>
              <w:rPr>
                <w:sz w:val="18"/>
                <w:szCs w:val="18"/>
              </w:rPr>
            </w:pPr>
            <w:proofErr w:type="gramStart"/>
            <w:r>
              <w:rPr>
                <w:sz w:val="18"/>
                <w:szCs w:val="18"/>
              </w:rPr>
              <w:t>les</w:t>
            </w:r>
            <w:proofErr w:type="gramEnd"/>
            <w:r>
              <w:rPr>
                <w:sz w:val="18"/>
                <w:szCs w:val="18"/>
              </w:rPr>
              <w:t xml:space="preserve"> personnes chargées des affaires réglementaires et de l'enregistrement de la recherche auprès des autorités compétentes agissant pour le compte du responsable du traitement ou appartenant aux sociétés de son groupe</w:t>
            </w:r>
          </w:p>
          <w:p w14:paraId="6D51B728" w14:textId="77777777" w:rsidR="00136144" w:rsidRDefault="00AA3C96">
            <w:pPr>
              <w:pStyle w:val="Paragraphedeliste"/>
              <w:widowControl w:val="0"/>
              <w:numPr>
                <w:ilvl w:val="0"/>
                <w:numId w:val="8"/>
              </w:numPr>
              <w:spacing w:before="0"/>
              <w:ind w:left="360"/>
              <w:jc w:val="both"/>
              <w:rPr>
                <w:sz w:val="18"/>
                <w:szCs w:val="18"/>
              </w:rPr>
            </w:pPr>
            <w:proofErr w:type="gramStart"/>
            <w:r>
              <w:rPr>
                <w:sz w:val="18"/>
                <w:szCs w:val="18"/>
              </w:rPr>
              <w:t>le</w:t>
            </w:r>
            <w:proofErr w:type="gramEnd"/>
            <w:r>
              <w:rPr>
                <w:sz w:val="18"/>
                <w:szCs w:val="18"/>
              </w:rPr>
              <w:t xml:space="preserve"> personnel d'autorités sanitaires et d'autorités publiques de contrôle légalement habilité</w:t>
            </w:r>
          </w:p>
          <w:p w14:paraId="72EC5996" w14:textId="77777777" w:rsidR="00136144" w:rsidRDefault="00AA3C96">
            <w:pPr>
              <w:pStyle w:val="Paragraphedeliste"/>
              <w:widowControl w:val="0"/>
              <w:numPr>
                <w:ilvl w:val="0"/>
                <w:numId w:val="8"/>
              </w:numPr>
              <w:spacing w:before="0"/>
              <w:ind w:left="360"/>
              <w:jc w:val="both"/>
              <w:rPr>
                <w:sz w:val="18"/>
                <w:szCs w:val="18"/>
              </w:rPr>
            </w:pPr>
            <w:proofErr w:type="gramStart"/>
            <w:r>
              <w:rPr>
                <w:sz w:val="18"/>
                <w:szCs w:val="18"/>
              </w:rPr>
              <w:t>le</w:t>
            </w:r>
            <w:proofErr w:type="gramEnd"/>
            <w:r>
              <w:rPr>
                <w:sz w:val="18"/>
                <w:szCs w:val="18"/>
              </w:rPr>
              <w:t xml:space="preserve"> personnel habilité agissant sous la responsabilité de l'organisme d'assurance garantissant la responsabilité civile du responsable de traitement</w:t>
            </w:r>
          </w:p>
          <w:p w14:paraId="7035CA99" w14:textId="77777777" w:rsidR="00136144" w:rsidRDefault="00136144">
            <w:pPr>
              <w:widowControl w:val="0"/>
              <w:spacing w:before="0"/>
              <w:ind w:left="0" w:firstLine="0"/>
              <w:jc w:val="both"/>
              <w:rPr>
                <w:sz w:val="6"/>
                <w:szCs w:val="6"/>
              </w:rPr>
            </w:pPr>
          </w:p>
          <w:p w14:paraId="5AAA3A34" w14:textId="77777777" w:rsidR="00136144" w:rsidRDefault="00AA3C96">
            <w:pPr>
              <w:widowControl w:val="0"/>
              <w:spacing w:before="0"/>
              <w:ind w:left="0" w:firstLine="0"/>
              <w:jc w:val="both"/>
              <w:rPr>
                <w:sz w:val="18"/>
                <w:szCs w:val="18"/>
              </w:rPr>
            </w:pPr>
            <w:r>
              <w:rPr>
                <w:sz w:val="18"/>
                <w:szCs w:val="18"/>
              </w:rPr>
              <w:t>NB : toutes ces personnes sont soumises au secret professionnel</w:t>
            </w:r>
          </w:p>
        </w:tc>
        <w:tc>
          <w:tcPr>
            <w:tcW w:w="55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71657155"/>
              <w14:checkbox>
                <w14:checked w14:val="1"/>
                <w14:checkedState w14:val="2612" w14:font="MS Gothic"/>
                <w14:uncheckedState w14:val="2610" w14:font="MS Gothic"/>
              </w14:checkbox>
            </w:sdtPr>
            <w:sdtEndPr/>
            <w:sdtContent>
              <w:p w14:paraId="4F87C903"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556559065"/>
              <w14:checkbox>
                <w14:checked w14:val="1"/>
                <w14:checkedState w14:val="2612" w14:font="MS Gothic"/>
                <w14:uncheckedState w14:val="2610" w14:font="MS Gothic"/>
              </w14:checkbox>
            </w:sdtPr>
            <w:sdtEndPr/>
            <w:sdtContent>
              <w:p w14:paraId="2737560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1589821"/>
              <w14:checkbox>
                <w14:checked w14:val="1"/>
                <w14:checkedState w14:val="2612" w14:font="MS Gothic"/>
                <w14:uncheckedState w14:val="2610" w14:font="MS Gothic"/>
              </w14:checkbox>
            </w:sdtPr>
            <w:sdtEndPr/>
            <w:sdtContent>
              <w:p w14:paraId="10ED0206" w14:textId="77777777" w:rsidR="00136144" w:rsidRDefault="00AA3C96">
                <w:pPr>
                  <w:widowControl w:val="0"/>
                  <w:spacing w:before="0"/>
                  <w:ind w:left="0" w:firstLine="0"/>
                  <w:rPr>
                    <w:rFonts w:ascii="Calibri" w:eastAsia="Calibri" w:hAnsi="Calibri" w:cs="Arial"/>
                    <w:sz w:val="18"/>
                    <w:szCs w:val="18"/>
                  </w:rPr>
                </w:pPr>
                <w:r>
                  <w:rPr>
                    <w:rFonts w:ascii="MS Gothic" w:eastAsia="MS Gothic" w:hAnsi="MS Gothic" w:cs="Arial"/>
                    <w:sz w:val="18"/>
                    <w:szCs w:val="18"/>
                  </w:rPr>
                  <w:t>☐</w:t>
                </w:r>
              </w:p>
            </w:sdtContent>
          </w:sdt>
        </w:tc>
      </w:tr>
    </w:tbl>
    <w:p w14:paraId="36D30067" w14:textId="3A874982" w:rsidR="0068796C" w:rsidRDefault="0068796C">
      <w:pPr>
        <w:spacing w:before="0"/>
        <w:ind w:left="0" w:firstLine="0"/>
        <w:jc w:val="both"/>
        <w:rPr>
          <w:sz w:val="8"/>
          <w:szCs w:val="8"/>
        </w:rPr>
      </w:pPr>
    </w:p>
    <w:p w14:paraId="731BCBFA" w14:textId="77777777" w:rsidR="0068796C" w:rsidRDefault="0068796C">
      <w:pPr>
        <w:spacing w:before="0"/>
        <w:ind w:left="0" w:firstLine="0"/>
        <w:rPr>
          <w:sz w:val="8"/>
          <w:szCs w:val="8"/>
        </w:rPr>
      </w:pPr>
      <w:r>
        <w:rPr>
          <w:sz w:val="8"/>
          <w:szCs w:val="8"/>
        </w:rPr>
        <w:br w:type="page"/>
      </w:r>
    </w:p>
    <w:p w14:paraId="6BC332F8" w14:textId="77777777" w:rsidR="00136144" w:rsidRPr="0099161C" w:rsidRDefault="00136144">
      <w:pPr>
        <w:spacing w:before="0"/>
        <w:ind w:left="0" w:firstLine="0"/>
        <w:jc w:val="both"/>
        <w:rPr>
          <w:sz w:val="8"/>
          <w:szCs w:val="8"/>
        </w:rPr>
      </w:pPr>
    </w:p>
    <w:tbl>
      <w:tblPr>
        <w:tblW w:w="5000" w:type="pct"/>
        <w:jc w:val="center"/>
        <w:tblCellMar>
          <w:top w:w="28" w:type="dxa"/>
          <w:left w:w="85" w:type="dxa"/>
          <w:bottom w:w="28" w:type="dxa"/>
          <w:right w:w="85" w:type="dxa"/>
        </w:tblCellMar>
        <w:tblLook w:val="04A0" w:firstRow="1" w:lastRow="0" w:firstColumn="1" w:lastColumn="0" w:noHBand="0" w:noVBand="1"/>
      </w:tblPr>
      <w:tblGrid>
        <w:gridCol w:w="12434"/>
        <w:gridCol w:w="542"/>
        <w:gridCol w:w="594"/>
        <w:gridCol w:w="596"/>
      </w:tblGrid>
      <w:tr w:rsidR="001D40B6" w14:paraId="554D3139" w14:textId="77777777" w:rsidTr="001D40B6">
        <w:trPr>
          <w:trHeight w:val="350"/>
          <w:jc w:val="center"/>
        </w:trPr>
        <w:tc>
          <w:tcPr>
            <w:tcW w:w="12283"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7C3395F" w14:textId="77777777" w:rsidR="001D40B6" w:rsidRDefault="001D40B6" w:rsidP="001D40B6">
            <w:pPr>
              <w:pStyle w:val="Paragraphedeliste"/>
              <w:widowControl w:val="0"/>
              <w:numPr>
                <w:ilvl w:val="0"/>
                <w:numId w:val="15"/>
              </w:numPr>
              <w:spacing w:before="0"/>
              <w:rPr>
                <w:rFonts w:cs="Arial"/>
                <w:b/>
                <w:sz w:val="18"/>
                <w:szCs w:val="18"/>
              </w:rPr>
            </w:pPr>
            <w:r>
              <w:rPr>
                <w:b/>
                <w:sz w:val="20"/>
              </w:rPr>
              <w:t>Information et droits des professionnels intervenant dans la recherche</w:t>
            </w:r>
          </w:p>
        </w:tc>
        <w:tc>
          <w:tcPr>
            <w:tcW w:w="535"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77CD610" w14:textId="22F21D69" w:rsidR="001D40B6" w:rsidRDefault="001D40B6" w:rsidP="001D40B6">
            <w:pPr>
              <w:widowControl w:val="0"/>
              <w:spacing w:before="0"/>
              <w:ind w:left="0" w:firstLine="0"/>
              <w:jc w:val="center"/>
              <w:rPr>
                <w:rFonts w:ascii="Calibri" w:eastAsia="Calibri" w:hAnsi="Calibri" w:cs="Arial"/>
                <w:b/>
                <w:sz w:val="20"/>
              </w:rPr>
            </w:pPr>
            <w:r>
              <w:rPr>
                <w:rFonts w:eastAsia="Calibri" w:cs="Arial"/>
                <w:b/>
                <w:sz w:val="20"/>
              </w:rPr>
              <w:t>Oui</w:t>
            </w:r>
          </w:p>
        </w:tc>
        <w:tc>
          <w:tcPr>
            <w:tcW w:w="587"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0B2D1AE1" w14:textId="02DE961F" w:rsidR="001D40B6" w:rsidRDefault="001D40B6" w:rsidP="001D40B6">
            <w:pPr>
              <w:widowControl w:val="0"/>
              <w:spacing w:before="0"/>
              <w:ind w:left="0" w:firstLine="0"/>
              <w:jc w:val="center"/>
              <w:rPr>
                <w:rFonts w:ascii="Calibri" w:eastAsia="Calibri" w:hAnsi="Calibri" w:cs="Arial"/>
                <w:b/>
                <w:sz w:val="20"/>
              </w:rPr>
            </w:pPr>
            <w:r>
              <w:rPr>
                <w:rFonts w:eastAsia="Calibri" w:cs="Arial"/>
                <w:b/>
                <w:sz w:val="20"/>
              </w:rPr>
              <w:t>Non</w:t>
            </w:r>
          </w:p>
        </w:tc>
        <w:tc>
          <w:tcPr>
            <w:tcW w:w="58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C6CCEFA" w14:textId="77777777" w:rsidR="001D40B6" w:rsidRDefault="001D40B6" w:rsidP="001D40B6">
            <w:pPr>
              <w:widowControl w:val="0"/>
              <w:spacing w:before="0"/>
              <w:ind w:left="0" w:firstLine="0"/>
              <w:rPr>
                <w:rFonts w:ascii="Calibri" w:eastAsia="Calibri" w:hAnsi="Calibri" w:cs="Arial"/>
                <w:b/>
                <w:sz w:val="20"/>
              </w:rPr>
            </w:pPr>
            <w:r>
              <w:rPr>
                <w:rFonts w:eastAsia="Calibri" w:cs="Arial"/>
                <w:b/>
                <w:sz w:val="20"/>
              </w:rPr>
              <w:t>N/A</w:t>
            </w:r>
          </w:p>
        </w:tc>
      </w:tr>
      <w:tr w:rsidR="00136144" w14:paraId="0E5DB546" w14:textId="77777777" w:rsidTr="001D40B6">
        <w:trPr>
          <w:trHeight w:val="588"/>
          <w:jc w:val="center"/>
        </w:trPr>
        <w:tc>
          <w:tcPr>
            <w:tcW w:w="12283"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D6640D6" w14:textId="77777777" w:rsidR="00136144" w:rsidRDefault="00AA3C96">
            <w:pPr>
              <w:widowControl w:val="0"/>
              <w:spacing w:before="0"/>
              <w:ind w:left="0" w:firstLine="0"/>
              <w:jc w:val="both"/>
              <w:rPr>
                <w:rFonts w:cs="Arial"/>
                <w:sz w:val="18"/>
                <w:szCs w:val="18"/>
              </w:rPr>
            </w:pPr>
            <w:r>
              <w:rPr>
                <w:sz w:val="18"/>
                <w:szCs w:val="18"/>
              </w:rPr>
              <w:t>Une mention figurant sur les documents remis aux personnes concernées ou sur les conventions signées par les professionnels intervenant dans la recherche précise les conditions du traitement des données nécessaires à ladite recherche.</w:t>
            </w:r>
          </w:p>
        </w:tc>
        <w:tc>
          <w:tcPr>
            <w:tcW w:w="53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88458672"/>
              <w14:checkbox>
                <w14:checked w14:val="1"/>
                <w14:checkedState w14:val="2612" w14:font="MS Gothic"/>
                <w14:uncheckedState w14:val="2610" w14:font="MS Gothic"/>
              </w14:checkbox>
            </w:sdtPr>
            <w:sdtEndPr/>
            <w:sdtContent>
              <w:p w14:paraId="26D1FF27"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508083445"/>
              <w14:checkbox>
                <w14:checked w14:val="1"/>
                <w14:checkedState w14:val="2612" w14:font="MS Gothic"/>
                <w14:uncheckedState w14:val="2610" w14:font="MS Gothic"/>
              </w14:checkbox>
            </w:sdtPr>
            <w:sdtEndPr/>
            <w:sdtContent>
              <w:p w14:paraId="6136317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79997415"/>
              <w14:checkbox>
                <w14:checked w14:val="1"/>
                <w14:checkedState w14:val="2612" w14:font="MS Gothic"/>
                <w14:uncheckedState w14:val="2610" w14:font="MS Gothic"/>
              </w14:checkbox>
            </w:sdtPr>
            <w:sdtEndPr/>
            <w:sdtContent>
              <w:p w14:paraId="77157CB2"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763B6E63" w14:textId="77777777" w:rsidTr="001D40B6">
        <w:trPr>
          <w:trHeight w:val="350"/>
          <w:jc w:val="center"/>
        </w:trPr>
        <w:tc>
          <w:tcPr>
            <w:tcW w:w="12283"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BFFF49A" w14:textId="77777777" w:rsidR="00136144" w:rsidRDefault="00AA3C96">
            <w:pPr>
              <w:widowControl w:val="0"/>
              <w:spacing w:before="0"/>
              <w:ind w:left="0" w:firstLine="0"/>
              <w:jc w:val="both"/>
              <w:rPr>
                <w:rFonts w:cs="Arial"/>
                <w:sz w:val="18"/>
                <w:szCs w:val="18"/>
              </w:rPr>
            </w:pPr>
            <w:r>
              <w:rPr>
                <w:sz w:val="18"/>
                <w:szCs w:val="18"/>
              </w:rPr>
              <w:t>Le droit d'accès, de rectification, le droit à l'effacement, le droit à la limitation du traitement, le droit à la portabilité des données et le droit d'opposition s'exercent à tout moment auprès du responsable de traitement.</w:t>
            </w:r>
          </w:p>
        </w:tc>
        <w:tc>
          <w:tcPr>
            <w:tcW w:w="53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004975293"/>
              <w14:checkbox>
                <w14:checked w14:val="1"/>
                <w14:checkedState w14:val="2612" w14:font="MS Gothic"/>
                <w14:uncheckedState w14:val="2610" w14:font="MS Gothic"/>
              </w14:checkbox>
            </w:sdtPr>
            <w:sdtEndPr/>
            <w:sdtContent>
              <w:p w14:paraId="65579E4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855027605"/>
              <w14:checkbox>
                <w14:checked w14:val="1"/>
                <w14:checkedState w14:val="2612" w14:font="MS Gothic"/>
                <w14:uncheckedState w14:val="2610" w14:font="MS Gothic"/>
              </w14:checkbox>
            </w:sdtPr>
            <w:sdtEndPr/>
            <w:sdtContent>
              <w:p w14:paraId="6D60A817"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167007315"/>
              <w14:checkbox>
                <w14:checked w14:val="1"/>
                <w14:checkedState w14:val="2612" w14:font="MS Gothic"/>
                <w14:uncheckedState w14:val="2610" w14:font="MS Gothic"/>
              </w14:checkbox>
            </w:sdtPr>
            <w:sdtEndPr/>
            <w:sdtContent>
              <w:p w14:paraId="301D7C6F"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7579CDD2" w14:textId="77777777" w:rsidTr="001D40B6">
        <w:trPr>
          <w:trHeight w:val="562"/>
          <w:jc w:val="center"/>
        </w:trPr>
        <w:tc>
          <w:tcPr>
            <w:tcW w:w="12283"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106B16B" w14:textId="77777777" w:rsidR="00136144" w:rsidRDefault="00AA3C96">
            <w:pPr>
              <w:widowControl w:val="0"/>
              <w:spacing w:before="0"/>
              <w:ind w:left="0" w:firstLine="0"/>
              <w:jc w:val="both"/>
              <w:rPr>
                <w:sz w:val="18"/>
                <w:szCs w:val="18"/>
              </w:rPr>
            </w:pPr>
            <w:r>
              <w:rPr>
                <w:sz w:val="18"/>
                <w:szCs w:val="18"/>
              </w:rPr>
              <w:t>Les données à caractère personnel des professionnels intervenant dans la recherche ne sont pas conservées au-delà de quinze ans après la fin de la recherche.</w:t>
            </w:r>
          </w:p>
          <w:p w14:paraId="58D12D9C" w14:textId="77777777" w:rsidR="00136144" w:rsidRDefault="00AA3C96">
            <w:pPr>
              <w:widowControl w:val="0"/>
              <w:spacing w:before="0"/>
              <w:ind w:left="0" w:firstLine="0"/>
              <w:jc w:val="both"/>
              <w:rPr>
                <w:sz w:val="18"/>
                <w:szCs w:val="18"/>
              </w:rPr>
            </w:pPr>
            <w:r>
              <w:rPr>
                <w:sz w:val="18"/>
                <w:szCs w:val="18"/>
              </w:rPr>
              <w:t>Elles font ensuite l'objet d'un archivage sur support papier ou informatique pour une durée conforme à la réglementation en vigueur.</w:t>
            </w:r>
          </w:p>
        </w:tc>
        <w:tc>
          <w:tcPr>
            <w:tcW w:w="53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73722651"/>
              <w14:checkbox>
                <w14:checked w14:val="1"/>
                <w14:checkedState w14:val="2612" w14:font="MS Gothic"/>
                <w14:uncheckedState w14:val="2610" w14:font="MS Gothic"/>
              </w14:checkbox>
            </w:sdtPr>
            <w:sdtEndPr/>
            <w:sdtContent>
              <w:p w14:paraId="6BCFAE68"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7"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311932719"/>
              <w14:checkbox>
                <w14:checked w14:val="1"/>
                <w14:checkedState w14:val="2612" w14:font="MS Gothic"/>
                <w14:uncheckedState w14:val="2610" w14:font="MS Gothic"/>
              </w14:checkbox>
            </w:sdtPr>
            <w:sdtEndPr/>
            <w:sdtContent>
              <w:p w14:paraId="1962CBD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8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067567601"/>
              <w14:checkbox>
                <w14:checked w14:val="0"/>
                <w14:checkedState w14:val="2612" w14:font="MS Gothic"/>
                <w14:uncheckedState w14:val="2610" w14:font="MS Gothic"/>
              </w14:checkbox>
            </w:sdtPr>
            <w:sdtEndPr/>
            <w:sdtContent>
              <w:p w14:paraId="7E32948C" w14:textId="77777777" w:rsidR="00136144" w:rsidRDefault="006E4C7B">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r>
    </w:tbl>
    <w:p w14:paraId="02BF0EBB" w14:textId="33887F39" w:rsidR="00136144" w:rsidRPr="00F04B3F" w:rsidRDefault="00136144">
      <w:pPr>
        <w:spacing w:before="0"/>
        <w:ind w:left="0" w:firstLine="0"/>
        <w:jc w:val="both"/>
        <w:rPr>
          <w:sz w:val="8"/>
          <w:szCs w:val="8"/>
        </w:rPr>
      </w:pPr>
    </w:p>
    <w:p w14:paraId="495BC2BA" w14:textId="2B7B248A" w:rsidR="001E664C" w:rsidRDefault="001E664C"/>
    <w:tbl>
      <w:tblPr>
        <w:tblW w:w="5000" w:type="pct"/>
        <w:jc w:val="center"/>
        <w:tblCellMar>
          <w:top w:w="28" w:type="dxa"/>
          <w:left w:w="85" w:type="dxa"/>
          <w:bottom w:w="28" w:type="dxa"/>
          <w:right w:w="85" w:type="dxa"/>
        </w:tblCellMar>
        <w:tblLook w:val="04A0" w:firstRow="1" w:lastRow="0" w:firstColumn="1" w:lastColumn="0" w:noHBand="0" w:noVBand="1"/>
      </w:tblPr>
      <w:tblGrid>
        <w:gridCol w:w="12469"/>
        <w:gridCol w:w="501"/>
        <w:gridCol w:w="598"/>
        <w:gridCol w:w="598"/>
      </w:tblGrid>
      <w:tr w:rsidR="001D40B6" w14:paraId="4CAA6A23" w14:textId="77777777" w:rsidTr="00DF720A">
        <w:trPr>
          <w:trHeight w:val="350"/>
          <w:jc w:val="center"/>
        </w:trPr>
        <w:tc>
          <w:tcPr>
            <w:tcW w:w="1246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6A4E057" w14:textId="0FF1C694" w:rsidR="001D40B6" w:rsidRDefault="001D40B6" w:rsidP="001D40B6">
            <w:pPr>
              <w:pStyle w:val="Paragraphedeliste"/>
              <w:widowControl w:val="0"/>
              <w:numPr>
                <w:ilvl w:val="0"/>
                <w:numId w:val="15"/>
              </w:numPr>
              <w:spacing w:before="0"/>
              <w:rPr>
                <w:b/>
              </w:rPr>
            </w:pPr>
            <w:r>
              <w:rPr>
                <w:b/>
              </w:rPr>
              <w:t>Sécurité</w:t>
            </w:r>
          </w:p>
        </w:tc>
        <w:tc>
          <w:tcPr>
            <w:tcW w:w="501"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E3F6398" w14:textId="350BE21E" w:rsidR="001D40B6" w:rsidRDefault="001D40B6" w:rsidP="001D40B6">
            <w:pPr>
              <w:widowControl w:val="0"/>
              <w:spacing w:before="0"/>
              <w:ind w:left="0" w:firstLine="0"/>
              <w:jc w:val="center"/>
              <w:rPr>
                <w:rFonts w:ascii="Calibri" w:eastAsia="Calibri" w:hAnsi="Calibri" w:cs="Arial"/>
                <w:b/>
                <w:sz w:val="20"/>
              </w:rPr>
            </w:pPr>
            <w:r>
              <w:rPr>
                <w:rFonts w:eastAsia="Calibri" w:cs="Arial"/>
                <w:b/>
                <w:sz w:val="20"/>
              </w:rPr>
              <w:t>Oui</w:t>
            </w:r>
          </w:p>
        </w:tc>
        <w:tc>
          <w:tcPr>
            <w:tcW w:w="598"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0DC7DAF" w14:textId="0C363F89" w:rsidR="001D40B6" w:rsidRDefault="001D40B6" w:rsidP="001D40B6">
            <w:pPr>
              <w:widowControl w:val="0"/>
              <w:spacing w:before="0"/>
              <w:ind w:left="0" w:firstLine="0"/>
              <w:jc w:val="center"/>
              <w:rPr>
                <w:rFonts w:ascii="Calibri" w:eastAsia="Calibri" w:hAnsi="Calibri" w:cs="Arial"/>
                <w:b/>
                <w:sz w:val="20"/>
              </w:rPr>
            </w:pPr>
            <w:r>
              <w:rPr>
                <w:rFonts w:eastAsia="Calibri" w:cs="Arial"/>
                <w:b/>
                <w:sz w:val="20"/>
              </w:rPr>
              <w:t>Non</w:t>
            </w:r>
          </w:p>
        </w:tc>
        <w:tc>
          <w:tcPr>
            <w:tcW w:w="598"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35CE76A5" w14:textId="77777777" w:rsidR="001D40B6" w:rsidRDefault="001D40B6" w:rsidP="001D40B6">
            <w:pPr>
              <w:widowControl w:val="0"/>
              <w:spacing w:before="0"/>
              <w:ind w:left="0" w:firstLine="0"/>
              <w:rPr>
                <w:rFonts w:ascii="Calibri" w:eastAsia="Calibri" w:hAnsi="Calibri" w:cs="Arial"/>
                <w:b/>
                <w:sz w:val="20"/>
              </w:rPr>
            </w:pPr>
            <w:r>
              <w:rPr>
                <w:rFonts w:eastAsia="Calibri" w:cs="Arial"/>
                <w:b/>
                <w:sz w:val="20"/>
              </w:rPr>
              <w:t>N/A</w:t>
            </w:r>
          </w:p>
        </w:tc>
      </w:tr>
      <w:tr w:rsidR="006E1026" w14:paraId="2AA14A31" w14:textId="77777777" w:rsidTr="00DF720A">
        <w:trPr>
          <w:trHeight w:val="500"/>
          <w:jc w:val="center"/>
        </w:trPr>
        <w:tc>
          <w:tcPr>
            <w:tcW w:w="1246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AC1D4B3" w14:textId="77777777" w:rsidR="006E1026" w:rsidRPr="00A91C50" w:rsidRDefault="006E1026" w:rsidP="006E1026">
            <w:pPr>
              <w:widowControl w:val="0"/>
              <w:spacing w:before="0"/>
              <w:ind w:left="0" w:firstLine="0"/>
              <w:jc w:val="both"/>
              <w:rPr>
                <w:sz w:val="18"/>
                <w:szCs w:val="18"/>
              </w:rPr>
            </w:pPr>
            <w:r w:rsidRPr="00A91C50">
              <w:rPr>
                <w:sz w:val="18"/>
                <w:szCs w:val="18"/>
              </w:rPr>
              <w:t xml:space="preserve">Au moins une partie des opérations de traitements nécessaires à la recherche s'effectuent au CHU DE MONTPELLIER </w:t>
            </w:r>
          </w:p>
          <w:p w14:paraId="3909AB66" w14:textId="77777777" w:rsidR="006E1026" w:rsidRPr="00A91C50" w:rsidRDefault="006E1026" w:rsidP="006E1026">
            <w:pPr>
              <w:widowControl w:val="0"/>
              <w:spacing w:before="0"/>
              <w:ind w:left="0" w:firstLine="0"/>
              <w:jc w:val="both"/>
              <w:rPr>
                <w:b/>
                <w:sz w:val="18"/>
                <w:szCs w:val="18"/>
                <w:u w:val="single"/>
              </w:rPr>
            </w:pPr>
            <w:proofErr w:type="gramStart"/>
            <w:r w:rsidRPr="00A91C50">
              <w:rPr>
                <w:b/>
                <w:sz w:val="18"/>
                <w:szCs w:val="18"/>
                <w:u w:val="single"/>
              </w:rPr>
              <w:t>Ou</w:t>
            </w:r>
            <w:proofErr w:type="gramEnd"/>
            <w:r w:rsidRPr="00A91C50">
              <w:rPr>
                <w:b/>
                <w:sz w:val="18"/>
                <w:szCs w:val="18"/>
                <w:u w:val="single"/>
              </w:rPr>
              <w:t xml:space="preserve"> </w:t>
            </w:r>
          </w:p>
          <w:p w14:paraId="25C4D03B" w14:textId="00F7B21D" w:rsidR="006E1026" w:rsidRDefault="006E1026" w:rsidP="006E1026">
            <w:pPr>
              <w:widowControl w:val="0"/>
              <w:spacing w:before="0"/>
              <w:ind w:left="0" w:firstLine="0"/>
              <w:jc w:val="both"/>
              <w:rPr>
                <w:sz w:val="18"/>
                <w:szCs w:val="18"/>
              </w:rPr>
            </w:pPr>
            <w:r w:rsidRPr="00A91C50">
              <w:rPr>
                <w:sz w:val="18"/>
                <w:szCs w:val="18"/>
              </w:rPr>
              <w:t>Au moins une partie des opérations de traitements nécessaires à la recherche s’effectuent chez un tiers  dans le cadre d’un marché ou une convention rappelant les obligations du tiers en termes de sécurité et de protection des données.</w:t>
            </w:r>
          </w:p>
        </w:tc>
        <w:tc>
          <w:tcPr>
            <w:tcW w:w="501"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15969711"/>
              <w14:checkbox>
                <w14:checked w14:val="0"/>
                <w14:checkedState w14:val="2612" w14:font="MS Gothic"/>
                <w14:uncheckedState w14:val="2610" w14:font="MS Gothic"/>
              </w14:checkbox>
            </w:sdtPr>
            <w:sdtEndPr/>
            <w:sdtContent>
              <w:p w14:paraId="0A7526C0" w14:textId="0A401C03"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59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38711210"/>
              <w14:checkbox>
                <w14:checked w14:val="1"/>
                <w14:checkedState w14:val="2612" w14:font="MS Gothic"/>
                <w14:uncheckedState w14:val="2610" w14:font="MS Gothic"/>
              </w14:checkbox>
            </w:sdtPr>
            <w:sdtEndPr/>
            <w:sdtContent>
              <w:p w14:paraId="4B5C59E2" w14:textId="7AE26372"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8"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30F10D8B" w14:textId="77777777" w:rsidR="006E1026" w:rsidRDefault="006E1026" w:rsidP="006E1026">
            <w:pPr>
              <w:widowControl w:val="0"/>
              <w:spacing w:before="0"/>
              <w:ind w:left="0" w:firstLine="0"/>
              <w:jc w:val="center"/>
              <w:rPr>
                <w:rFonts w:ascii="Calibri" w:eastAsia="Calibri" w:hAnsi="Calibri" w:cs="Arial"/>
                <w:sz w:val="18"/>
                <w:szCs w:val="18"/>
              </w:rPr>
            </w:pPr>
          </w:p>
        </w:tc>
      </w:tr>
      <w:tr w:rsidR="006E1026" w14:paraId="7C49A1A4" w14:textId="77777777" w:rsidTr="00DF720A">
        <w:trPr>
          <w:trHeight w:val="500"/>
          <w:jc w:val="center"/>
        </w:trPr>
        <w:tc>
          <w:tcPr>
            <w:tcW w:w="14166" w:type="dxa"/>
            <w:gridSpan w:val="4"/>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7A6FD21" w14:textId="37612058" w:rsidR="006E1026" w:rsidRDefault="006E1026" w:rsidP="001E664C">
            <w:pPr>
              <w:widowControl w:val="0"/>
              <w:spacing w:before="0"/>
              <w:ind w:left="0" w:firstLine="0"/>
              <w:jc w:val="both"/>
              <w:rPr>
                <w:rFonts w:ascii="Calibri" w:eastAsia="Calibri" w:hAnsi="Calibri" w:cs="Arial"/>
                <w:sz w:val="18"/>
                <w:szCs w:val="18"/>
              </w:rPr>
            </w:pPr>
            <w:r w:rsidRPr="00D8143F">
              <w:rPr>
                <w:sz w:val="18"/>
                <w:szCs w:val="18"/>
              </w:rPr>
              <w:t xml:space="preserve">Préciser, l’Outil utilisé pour faire l’analyse de données (tableur </w:t>
            </w:r>
            <w:proofErr w:type="spellStart"/>
            <w:r w:rsidRPr="00D8143F">
              <w:rPr>
                <w:sz w:val="18"/>
                <w:szCs w:val="18"/>
              </w:rPr>
              <w:t>excel</w:t>
            </w:r>
            <w:proofErr w:type="spellEnd"/>
            <w:r w:rsidRPr="00D8143F">
              <w:rPr>
                <w:sz w:val="18"/>
                <w:szCs w:val="18"/>
              </w:rPr>
              <w:t xml:space="preserve">, </w:t>
            </w:r>
            <w:proofErr w:type="spellStart"/>
            <w:r w:rsidRPr="00D8143F">
              <w:rPr>
                <w:sz w:val="18"/>
                <w:szCs w:val="18"/>
              </w:rPr>
              <w:t>Redcap</w:t>
            </w:r>
            <w:proofErr w:type="spellEnd"/>
            <w:r w:rsidRPr="00D8143F">
              <w:rPr>
                <w:sz w:val="18"/>
                <w:szCs w:val="18"/>
              </w:rPr>
              <w:t xml:space="preserve">, ..) : </w:t>
            </w:r>
          </w:p>
        </w:tc>
      </w:tr>
      <w:tr w:rsidR="006E1026" w14:paraId="2002FEAC" w14:textId="77777777" w:rsidTr="00A0065D">
        <w:trPr>
          <w:trHeight w:val="395"/>
          <w:jc w:val="center"/>
        </w:trPr>
        <w:tc>
          <w:tcPr>
            <w:tcW w:w="12469" w:type="dxa"/>
            <w:tcBorders>
              <w:top w:val="single" w:sz="4" w:space="0" w:color="7F7F7F"/>
              <w:left w:val="single" w:sz="4" w:space="0" w:color="7F7F7F"/>
              <w:bottom w:val="dashed" w:sz="4" w:space="0" w:color="7F7F7F"/>
              <w:right w:val="single" w:sz="4" w:space="0" w:color="auto"/>
            </w:tcBorders>
            <w:shd w:val="clear" w:color="auto" w:fill="F2F2F2" w:themeFill="background1" w:themeFillShade="F2"/>
            <w:vAlign w:val="center"/>
          </w:tcPr>
          <w:p w14:paraId="47EBF729" w14:textId="11897E30" w:rsidR="006E1026" w:rsidRPr="00A0065D" w:rsidRDefault="006E1026" w:rsidP="006E1026">
            <w:pPr>
              <w:widowControl w:val="0"/>
              <w:spacing w:before="0"/>
              <w:ind w:left="0" w:firstLine="0"/>
              <w:rPr>
                <w:rFonts w:ascii="Calibri" w:eastAsia="Calibri" w:hAnsi="Calibri" w:cs="Arial"/>
                <w:b/>
                <w:sz w:val="18"/>
                <w:szCs w:val="18"/>
              </w:rPr>
            </w:pPr>
            <w:r w:rsidRPr="00A0065D">
              <w:rPr>
                <w:b/>
                <w:sz w:val="18"/>
                <w:szCs w:val="18"/>
              </w:rPr>
              <w:t xml:space="preserve">Outil utilisé </w:t>
            </w:r>
          </w:p>
        </w:tc>
        <w:tc>
          <w:tcPr>
            <w:tcW w:w="501" w:type="dxa"/>
            <w:tcBorders>
              <w:top w:val="single" w:sz="4" w:space="0" w:color="7F7F7F"/>
              <w:left w:val="single" w:sz="4" w:space="0" w:color="7F7F7F"/>
              <w:bottom w:val="dashed" w:sz="4" w:space="0" w:color="7F7F7F"/>
              <w:right w:val="single" w:sz="4" w:space="0" w:color="auto"/>
            </w:tcBorders>
            <w:shd w:val="clear" w:color="auto" w:fill="FFFFFF" w:themeFill="background1"/>
            <w:vAlign w:val="center"/>
          </w:tcPr>
          <w:p w14:paraId="4275AECB" w14:textId="77777777" w:rsidR="006E1026" w:rsidRDefault="006E1026" w:rsidP="006E1026">
            <w:pPr>
              <w:widowControl w:val="0"/>
              <w:spacing w:before="0"/>
              <w:ind w:left="0" w:firstLine="0"/>
              <w:rPr>
                <w:rFonts w:ascii="Calibri" w:eastAsia="Calibri" w:hAnsi="Calibri" w:cs="Arial"/>
                <w:sz w:val="18"/>
                <w:szCs w:val="18"/>
              </w:rPr>
            </w:pPr>
            <w:r>
              <w:rPr>
                <w:rFonts w:eastAsia="Calibri" w:cs="Arial"/>
                <w:b/>
                <w:sz w:val="20"/>
              </w:rPr>
              <w:t>Oui</w:t>
            </w:r>
          </w:p>
        </w:tc>
        <w:tc>
          <w:tcPr>
            <w:tcW w:w="598" w:type="dxa"/>
            <w:tcBorders>
              <w:top w:val="single" w:sz="4" w:space="0" w:color="7F7F7F"/>
              <w:left w:val="single" w:sz="4" w:space="0" w:color="7F7F7F"/>
              <w:bottom w:val="dashed" w:sz="4" w:space="0" w:color="7F7F7F"/>
              <w:right w:val="single" w:sz="4" w:space="0" w:color="auto"/>
            </w:tcBorders>
            <w:shd w:val="clear" w:color="auto" w:fill="FFFFFF" w:themeFill="background1"/>
            <w:vAlign w:val="center"/>
          </w:tcPr>
          <w:p w14:paraId="37BF85DA" w14:textId="77777777" w:rsidR="006E1026" w:rsidRDefault="006E1026" w:rsidP="006E1026">
            <w:pPr>
              <w:widowControl w:val="0"/>
              <w:spacing w:before="0"/>
              <w:ind w:left="0" w:firstLine="0"/>
              <w:rPr>
                <w:rFonts w:ascii="Calibri" w:eastAsia="Calibri" w:hAnsi="Calibri" w:cs="Arial"/>
                <w:sz w:val="18"/>
                <w:szCs w:val="18"/>
              </w:rPr>
            </w:pPr>
            <w:r>
              <w:rPr>
                <w:rFonts w:eastAsia="Calibri" w:cs="Arial"/>
                <w:b/>
                <w:sz w:val="20"/>
              </w:rPr>
              <w:t>Non</w:t>
            </w:r>
          </w:p>
        </w:tc>
        <w:tc>
          <w:tcPr>
            <w:tcW w:w="598" w:type="dxa"/>
            <w:tcBorders>
              <w:top w:val="single" w:sz="4" w:space="0" w:color="7F7F7F"/>
              <w:left w:val="single" w:sz="4" w:space="0" w:color="7F7F7F"/>
              <w:bottom w:val="dashed" w:sz="4" w:space="0" w:color="7F7F7F"/>
              <w:right w:val="single" w:sz="4" w:space="0" w:color="auto"/>
            </w:tcBorders>
            <w:shd w:val="clear" w:color="auto" w:fill="FFFFFF" w:themeFill="background1"/>
            <w:vAlign w:val="center"/>
          </w:tcPr>
          <w:p w14:paraId="497EC972" w14:textId="50E8E441" w:rsidR="006E1026" w:rsidRDefault="006E1026" w:rsidP="006E1026">
            <w:pPr>
              <w:widowControl w:val="0"/>
              <w:spacing w:before="0"/>
              <w:ind w:left="0" w:firstLine="0"/>
              <w:rPr>
                <w:rFonts w:ascii="Calibri" w:eastAsia="Calibri" w:hAnsi="Calibri" w:cs="Arial"/>
                <w:sz w:val="18"/>
                <w:szCs w:val="18"/>
              </w:rPr>
            </w:pPr>
            <w:r w:rsidRPr="00DF720A">
              <w:rPr>
                <w:rFonts w:eastAsia="Calibri" w:cs="Arial"/>
                <w:b/>
                <w:sz w:val="20"/>
              </w:rPr>
              <w:t>N/A</w:t>
            </w:r>
          </w:p>
        </w:tc>
      </w:tr>
      <w:tr w:rsidR="006E1026" w14:paraId="4C863C97" w14:textId="77777777" w:rsidTr="00A91522">
        <w:trPr>
          <w:trHeight w:val="500"/>
          <w:jc w:val="center"/>
        </w:trPr>
        <w:tc>
          <w:tcPr>
            <w:tcW w:w="1246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C99D86E" w14:textId="77777777" w:rsidR="006E1026" w:rsidRPr="006E1026" w:rsidRDefault="006E1026" w:rsidP="006E1026">
            <w:pPr>
              <w:widowControl w:val="0"/>
              <w:spacing w:before="0"/>
              <w:ind w:left="0" w:firstLine="0"/>
              <w:rPr>
                <w:b/>
                <w:sz w:val="18"/>
                <w:szCs w:val="18"/>
                <w:u w:val="single"/>
              </w:rPr>
            </w:pPr>
            <w:r w:rsidRPr="006E1026">
              <w:rPr>
                <w:b/>
                <w:sz w:val="18"/>
                <w:szCs w:val="18"/>
                <w:u w:val="single"/>
              </w:rPr>
              <w:t>L’outil utilisé</w:t>
            </w:r>
            <w:r w:rsidRPr="00A0065D">
              <w:rPr>
                <w:b/>
                <w:sz w:val="18"/>
                <w:szCs w:val="18"/>
              </w:rPr>
              <w:t xml:space="preserve"> pour le stockage des données du projet de la Recherche est un l’outil </w:t>
            </w:r>
            <w:r w:rsidRPr="006E1026">
              <w:rPr>
                <w:b/>
                <w:sz w:val="18"/>
                <w:szCs w:val="18"/>
                <w:u w:val="single"/>
              </w:rPr>
              <w:t xml:space="preserve">est mis à la disposition par le CHU de Montpellier </w:t>
            </w:r>
          </w:p>
          <w:p w14:paraId="7C865AED" w14:textId="0510A08C" w:rsidR="006E1026" w:rsidRDefault="006E1026" w:rsidP="006E1026">
            <w:pPr>
              <w:widowControl w:val="0"/>
              <w:spacing w:before="0"/>
              <w:ind w:left="0" w:firstLine="0"/>
              <w:jc w:val="both"/>
              <w:rPr>
                <w:sz w:val="18"/>
                <w:szCs w:val="18"/>
              </w:rPr>
            </w:pPr>
            <w:r w:rsidRPr="00A0065D">
              <w:rPr>
                <w:b/>
                <w:i/>
                <w:sz w:val="18"/>
                <w:szCs w:val="18"/>
              </w:rPr>
              <w:t xml:space="preserve">Si oui, vous ne devez pas compléter l’ensemble des mesures de sécurité ci-dessous car elles sont mises en place par le CHU de Montpellier.  </w:t>
            </w:r>
          </w:p>
        </w:tc>
        <w:tc>
          <w:tcPr>
            <w:tcW w:w="501"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221334464"/>
              <w14:checkbox>
                <w14:checked w14:val="0"/>
                <w14:checkedState w14:val="2612" w14:font="MS Gothic"/>
                <w14:uncheckedState w14:val="2610" w14:font="MS Gothic"/>
              </w14:checkbox>
            </w:sdtPr>
            <w:sdtEndPr/>
            <w:sdtContent>
              <w:p w14:paraId="495B3626" w14:textId="77777777" w:rsidR="006E1026" w:rsidRDefault="006E1026" w:rsidP="00A91522">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59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522932977"/>
              <w14:checkbox>
                <w14:checked w14:val="0"/>
                <w14:checkedState w14:val="2612" w14:font="MS Gothic"/>
                <w14:uncheckedState w14:val="2610" w14:font="MS Gothic"/>
              </w14:checkbox>
            </w:sdtPr>
            <w:sdtEndPr/>
            <w:sdtContent>
              <w:p w14:paraId="4B3939FA" w14:textId="6CBBA2AB" w:rsidR="006E1026" w:rsidRDefault="006E1026" w:rsidP="00A91522">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598"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6D72146B" w14:textId="77777777" w:rsidR="006E1026" w:rsidRDefault="006E1026" w:rsidP="00A91522">
            <w:pPr>
              <w:widowControl w:val="0"/>
              <w:spacing w:before="0"/>
              <w:ind w:left="0" w:firstLine="0"/>
              <w:jc w:val="center"/>
              <w:rPr>
                <w:rFonts w:ascii="Calibri" w:eastAsia="Calibri" w:hAnsi="Calibri" w:cs="Arial"/>
                <w:sz w:val="18"/>
                <w:szCs w:val="18"/>
              </w:rPr>
            </w:pPr>
          </w:p>
        </w:tc>
      </w:tr>
      <w:tr w:rsidR="006E1026" w14:paraId="2FACD9DE" w14:textId="77777777" w:rsidTr="006E1026">
        <w:trPr>
          <w:trHeight w:val="185"/>
          <w:jc w:val="center"/>
        </w:trPr>
        <w:tc>
          <w:tcPr>
            <w:tcW w:w="14166" w:type="dxa"/>
            <w:gridSpan w:val="4"/>
            <w:tcBorders>
              <w:top w:val="single" w:sz="4" w:space="0" w:color="7F7F7F"/>
              <w:left w:val="single" w:sz="4" w:space="0" w:color="7F7F7F"/>
              <w:bottom w:val="dashed" w:sz="4" w:space="0" w:color="7F7F7F"/>
              <w:right w:val="single" w:sz="4" w:space="0" w:color="auto"/>
            </w:tcBorders>
            <w:shd w:val="clear" w:color="auto" w:fill="FFFFFF" w:themeFill="background1"/>
            <w:vAlign w:val="center"/>
          </w:tcPr>
          <w:p w14:paraId="1BA54DF8" w14:textId="7AE54B37" w:rsidR="006E1026" w:rsidRPr="00DF720A" w:rsidRDefault="006E1026" w:rsidP="006E1026">
            <w:pPr>
              <w:widowControl w:val="0"/>
              <w:spacing w:before="0"/>
              <w:ind w:left="0" w:firstLine="0"/>
              <w:rPr>
                <w:rFonts w:eastAsia="Calibri" w:cs="Arial"/>
                <w:b/>
                <w:sz w:val="20"/>
              </w:rPr>
            </w:pPr>
            <w:commentRangeStart w:id="1"/>
            <w:r w:rsidRPr="00A0065D">
              <w:rPr>
                <w:b/>
                <w:i/>
                <w:sz w:val="18"/>
                <w:szCs w:val="18"/>
                <w:u w:val="single"/>
              </w:rPr>
              <w:t>Ou</w:t>
            </w:r>
            <w:commentRangeEnd w:id="1"/>
            <w:r w:rsidR="00A84540">
              <w:rPr>
                <w:rStyle w:val="Marquedecommentaire"/>
                <w:rFonts w:ascii="Calibri" w:eastAsia="Calibri" w:hAnsi="Calibri" w:cs="Times New Roman"/>
              </w:rPr>
              <w:commentReference w:id="1"/>
            </w:r>
            <w:r w:rsidRPr="00A0065D">
              <w:rPr>
                <w:b/>
                <w:i/>
                <w:sz w:val="18"/>
                <w:szCs w:val="18"/>
                <w:u w:val="single"/>
              </w:rPr>
              <w:t xml:space="preserve"> </w:t>
            </w:r>
          </w:p>
        </w:tc>
      </w:tr>
      <w:tr w:rsidR="006E1026" w14:paraId="7D2FB1EF" w14:textId="77777777" w:rsidTr="00A91522">
        <w:trPr>
          <w:trHeight w:val="500"/>
          <w:jc w:val="center"/>
        </w:trPr>
        <w:tc>
          <w:tcPr>
            <w:tcW w:w="1246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878F888" w14:textId="77777777" w:rsidR="006E1026" w:rsidRPr="00A0065D" w:rsidRDefault="006E1026" w:rsidP="006E1026">
            <w:pPr>
              <w:widowControl w:val="0"/>
              <w:spacing w:before="0"/>
              <w:ind w:left="0" w:firstLine="0"/>
              <w:rPr>
                <w:b/>
                <w:sz w:val="18"/>
                <w:szCs w:val="18"/>
              </w:rPr>
            </w:pPr>
            <w:r w:rsidRPr="006E1026">
              <w:rPr>
                <w:b/>
                <w:sz w:val="18"/>
                <w:szCs w:val="18"/>
                <w:u w:val="single"/>
              </w:rPr>
              <w:t>L’outil utilisé</w:t>
            </w:r>
            <w:r w:rsidRPr="00A0065D">
              <w:rPr>
                <w:b/>
                <w:sz w:val="18"/>
                <w:szCs w:val="18"/>
              </w:rPr>
              <w:t xml:space="preserve"> pour le stockage des données du projet de la Recherche </w:t>
            </w:r>
            <w:r w:rsidRPr="006E1026">
              <w:rPr>
                <w:b/>
                <w:sz w:val="18"/>
                <w:szCs w:val="18"/>
                <w:u w:val="single"/>
              </w:rPr>
              <w:t>n’est pas mis à disposition par le CHU de Montpellier</w:t>
            </w:r>
            <w:r w:rsidRPr="00A0065D">
              <w:rPr>
                <w:b/>
                <w:sz w:val="18"/>
                <w:szCs w:val="18"/>
              </w:rPr>
              <w:t> </w:t>
            </w:r>
          </w:p>
          <w:p w14:paraId="4DC78749" w14:textId="53E37F27" w:rsidR="006E1026" w:rsidRDefault="006E1026" w:rsidP="006E1026">
            <w:pPr>
              <w:widowControl w:val="0"/>
              <w:spacing w:before="0"/>
              <w:ind w:left="0" w:firstLine="0"/>
              <w:jc w:val="both"/>
              <w:rPr>
                <w:sz w:val="18"/>
                <w:szCs w:val="18"/>
              </w:rPr>
            </w:pPr>
            <w:r w:rsidRPr="00A0065D">
              <w:rPr>
                <w:b/>
                <w:sz w:val="18"/>
                <w:szCs w:val="18"/>
              </w:rPr>
              <w:t>Merci de compléter l’ensemble des mesures de sécurité ci-dessous sont mises :</w:t>
            </w:r>
          </w:p>
        </w:tc>
        <w:tc>
          <w:tcPr>
            <w:tcW w:w="501"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885296658"/>
              <w14:checkbox>
                <w14:checked w14:val="0"/>
                <w14:checkedState w14:val="2612" w14:font="MS Gothic"/>
                <w14:uncheckedState w14:val="2610" w14:font="MS Gothic"/>
              </w14:checkbox>
            </w:sdtPr>
            <w:sdtEndPr/>
            <w:sdtContent>
              <w:p w14:paraId="7A9DE58A" w14:textId="77777777" w:rsidR="006E1026" w:rsidRDefault="006E1026" w:rsidP="00A91522">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598"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502348523"/>
              <w14:checkbox>
                <w14:checked w14:val="1"/>
                <w14:checkedState w14:val="2612" w14:font="MS Gothic"/>
                <w14:uncheckedState w14:val="2610" w14:font="MS Gothic"/>
              </w14:checkbox>
            </w:sdtPr>
            <w:sdtEndPr/>
            <w:sdtContent>
              <w:p w14:paraId="167BE02A" w14:textId="77777777" w:rsidR="006E1026" w:rsidRDefault="006E1026" w:rsidP="00A91522">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8" w:type="dxa"/>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295356A5" w14:textId="77777777" w:rsidR="006E1026" w:rsidRDefault="006E1026" w:rsidP="00A91522">
            <w:pPr>
              <w:widowControl w:val="0"/>
              <w:spacing w:before="0"/>
              <w:ind w:left="0" w:firstLine="0"/>
              <w:jc w:val="center"/>
              <w:rPr>
                <w:rFonts w:ascii="Calibri" w:eastAsia="Calibri" w:hAnsi="Calibri" w:cs="Arial"/>
                <w:sz w:val="18"/>
                <w:szCs w:val="18"/>
              </w:rPr>
            </w:pPr>
          </w:p>
        </w:tc>
      </w:tr>
      <w:tr w:rsidR="006E1026" w14:paraId="2570A2AE" w14:textId="77777777" w:rsidTr="00DF720A">
        <w:trPr>
          <w:trHeight w:val="453"/>
          <w:jc w:val="center"/>
        </w:trPr>
        <w:tc>
          <w:tcPr>
            <w:tcW w:w="12469" w:type="dxa"/>
            <w:tcBorders>
              <w:top w:val="dashed" w:sz="4" w:space="0" w:color="7F7F7F"/>
              <w:left w:val="single" w:sz="4" w:space="0" w:color="7F7F7F"/>
              <w:bottom w:val="dashed" w:sz="4" w:space="0" w:color="7F7F7F"/>
              <w:right w:val="single" w:sz="4" w:space="0" w:color="auto"/>
            </w:tcBorders>
            <w:shd w:val="clear" w:color="auto" w:fill="FFFFFF" w:themeFill="background1"/>
            <w:vAlign w:val="center"/>
          </w:tcPr>
          <w:p w14:paraId="16823B6A" w14:textId="40C74820" w:rsidR="006E1026" w:rsidRDefault="006E1026" w:rsidP="006E1026">
            <w:pPr>
              <w:pStyle w:val="Paragraphedeliste"/>
              <w:widowControl w:val="0"/>
              <w:numPr>
                <w:ilvl w:val="0"/>
                <w:numId w:val="14"/>
              </w:numPr>
              <w:spacing w:before="0"/>
              <w:ind w:left="619" w:hanging="425"/>
              <w:jc w:val="both"/>
              <w:rPr>
                <w:sz w:val="18"/>
                <w:szCs w:val="18"/>
              </w:rPr>
            </w:pPr>
            <w:r>
              <w:rPr>
                <w:sz w:val="18"/>
                <w:szCs w:val="18"/>
              </w:rPr>
              <w:t>Les matériels et locaux hébergeant les données de la recherche ou leur sauvegarde sont physiquement protégés (locaux fermés à clef, accès par badge, vidéosurveillance des entrées, etc.),</w:t>
            </w:r>
          </w:p>
        </w:tc>
        <w:tc>
          <w:tcPr>
            <w:tcW w:w="501" w:type="dxa"/>
            <w:tcBorders>
              <w:top w:val="dashed" w:sz="4" w:space="0" w:color="7F7F7F"/>
              <w:left w:val="single" w:sz="4" w:space="0" w:color="auto"/>
              <w:bottom w:val="dashed" w:sz="4" w:space="0" w:color="7F7F7F"/>
              <w:right w:val="single" w:sz="4" w:space="0" w:color="auto"/>
            </w:tcBorders>
            <w:shd w:val="clear" w:color="auto" w:fill="FFFFFF" w:themeFill="background1"/>
            <w:vAlign w:val="center"/>
          </w:tcPr>
          <w:sdt>
            <w:sdtPr>
              <w:id w:val="1421052314"/>
              <w14:checkbox>
                <w14:checked w14:val="0"/>
                <w14:checkedState w14:val="2612" w14:font="MS Gothic"/>
                <w14:uncheckedState w14:val="2610" w14:font="MS Gothic"/>
              </w14:checkbox>
            </w:sdtPr>
            <w:sdtEndPr/>
            <w:sdtContent>
              <w:p w14:paraId="1D2DFE64" w14:textId="5302D06D"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598" w:type="dxa"/>
            <w:tcBorders>
              <w:top w:val="dashed" w:sz="4" w:space="0" w:color="7F7F7F"/>
              <w:left w:val="single" w:sz="4" w:space="0" w:color="auto"/>
              <w:bottom w:val="dashed" w:sz="4" w:space="0" w:color="7F7F7F"/>
              <w:right w:val="single" w:sz="4" w:space="0" w:color="auto"/>
            </w:tcBorders>
            <w:shd w:val="clear" w:color="auto" w:fill="FFFFFF" w:themeFill="background1"/>
            <w:vAlign w:val="center"/>
          </w:tcPr>
          <w:sdt>
            <w:sdtPr>
              <w:id w:val="862174737"/>
              <w14:checkbox>
                <w14:checked w14:val="1"/>
                <w14:checkedState w14:val="2612" w14:font="MS Gothic"/>
                <w14:uncheckedState w14:val="2610" w14:font="MS Gothic"/>
              </w14:checkbox>
            </w:sdtPr>
            <w:sdtEndPr/>
            <w:sdtContent>
              <w:p w14:paraId="0885149A"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auto"/>
              <w:bottom w:val="dashed" w:sz="4" w:space="0" w:color="7F7F7F"/>
              <w:right w:val="single" w:sz="4" w:space="0" w:color="7F7F7F"/>
            </w:tcBorders>
            <w:shd w:val="clear" w:color="auto" w:fill="FFFFFF" w:themeFill="background1"/>
            <w:vAlign w:val="center"/>
          </w:tcPr>
          <w:sdt>
            <w:sdtPr>
              <w:id w:val="896219425"/>
              <w14:checkbox>
                <w14:checked w14:val="0"/>
                <w14:checkedState w14:val="2612" w14:font="MS Gothic"/>
                <w14:uncheckedState w14:val="2610" w14:font="MS Gothic"/>
              </w14:checkbox>
            </w:sdtPr>
            <w:sdtEndPr/>
            <w:sdtContent>
              <w:p w14:paraId="74741C5A" w14:textId="34F89DB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r>
      <w:tr w:rsidR="006E1026" w14:paraId="586A5C7B" w14:textId="77777777" w:rsidTr="00DF720A">
        <w:trPr>
          <w:trHeight w:val="502"/>
          <w:jc w:val="center"/>
        </w:trPr>
        <w:tc>
          <w:tcPr>
            <w:tcW w:w="12469"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p w14:paraId="6D1DBBF5" w14:textId="5AE0AB4F" w:rsidR="006E1026" w:rsidRDefault="006E1026" w:rsidP="006E1026">
            <w:pPr>
              <w:pStyle w:val="Paragraphedeliste"/>
              <w:widowControl w:val="0"/>
              <w:numPr>
                <w:ilvl w:val="0"/>
                <w:numId w:val="14"/>
              </w:numPr>
              <w:spacing w:before="0"/>
              <w:ind w:left="619" w:hanging="425"/>
              <w:jc w:val="both"/>
              <w:rPr>
                <w:sz w:val="18"/>
                <w:szCs w:val="18"/>
              </w:rPr>
            </w:pPr>
            <w:r>
              <w:rPr>
                <w:rFonts w:cs="Arial"/>
                <w:sz w:val="18"/>
                <w:szCs w:val="18"/>
              </w:rPr>
              <w:t>Les données personnelles de santé indirectement identifiantes sont stockées sur un espace partagé dédié bénéficiant de mesures générales de sécurité au moins équivalentes au CHU DE MONTPELLIER.</w:t>
            </w:r>
          </w:p>
        </w:tc>
        <w:tc>
          <w:tcPr>
            <w:tcW w:w="501"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260937100"/>
              <w14:checkbox>
                <w14:checked w14:val="0"/>
                <w14:checkedState w14:val="2612" w14:font="MS Gothic"/>
                <w14:uncheckedState w14:val="2610" w14:font="MS Gothic"/>
              </w14:checkbox>
            </w:sdtPr>
            <w:sdtEndPr/>
            <w:sdtContent>
              <w:p w14:paraId="28C0A289" w14:textId="73D35EA8"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323308971"/>
              <w14:checkbox>
                <w14:checked w14:val="1"/>
                <w14:checkedState w14:val="2612" w14:font="MS Gothic"/>
                <w14:uncheckedState w14:val="2610" w14:font="MS Gothic"/>
              </w14:checkbox>
            </w:sdtPr>
            <w:sdtEndPr/>
            <w:sdtContent>
              <w:p w14:paraId="0128376B"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506832275"/>
              <w14:checkbox>
                <w14:checked w14:val="1"/>
                <w14:checkedState w14:val="2612" w14:font="MS Gothic"/>
                <w14:uncheckedState w14:val="2610" w14:font="MS Gothic"/>
              </w14:checkbox>
            </w:sdtPr>
            <w:sdtEndPr/>
            <w:sdtContent>
              <w:p w14:paraId="7EE2A895" w14:textId="2D59C3DF"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r>
      <w:tr w:rsidR="006E1026" w14:paraId="3E96C7B4" w14:textId="77777777" w:rsidTr="00DF720A">
        <w:trPr>
          <w:trHeight w:val="369"/>
          <w:jc w:val="center"/>
        </w:trPr>
        <w:tc>
          <w:tcPr>
            <w:tcW w:w="12469"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p w14:paraId="036AC5E9" w14:textId="36EC9696" w:rsidR="006E1026" w:rsidRDefault="006E1026" w:rsidP="006E1026">
            <w:pPr>
              <w:pStyle w:val="Paragraphedeliste"/>
              <w:widowControl w:val="0"/>
              <w:numPr>
                <w:ilvl w:val="0"/>
                <w:numId w:val="14"/>
              </w:numPr>
              <w:spacing w:before="0"/>
              <w:ind w:left="619" w:hanging="425"/>
              <w:jc w:val="both"/>
              <w:rPr>
                <w:sz w:val="18"/>
                <w:szCs w:val="18"/>
              </w:rPr>
            </w:pPr>
            <w:r>
              <w:rPr>
                <w:sz w:val="18"/>
                <w:szCs w:val="18"/>
              </w:rPr>
              <w:t>Tous les échanges électroniques de messages comprenant des données à caractère personnel liées à la recherche s'effectuent de manière sécurisée (envoi d'un fichier chiffré ou protégé par un mot de passe ou messagerie sécurisée).</w:t>
            </w:r>
          </w:p>
        </w:tc>
        <w:tc>
          <w:tcPr>
            <w:tcW w:w="501"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238013195"/>
              <w14:checkbox>
                <w14:checked w14:val="1"/>
                <w14:checkedState w14:val="2612" w14:font="MS Gothic"/>
                <w14:uncheckedState w14:val="2610" w14:font="MS Gothic"/>
              </w14:checkbox>
            </w:sdtPr>
            <w:sdtEndPr/>
            <w:sdtContent>
              <w:p w14:paraId="32372C59"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2102597665"/>
              <w14:checkbox>
                <w14:checked w14:val="1"/>
                <w14:checkedState w14:val="2612" w14:font="MS Gothic"/>
                <w14:uncheckedState w14:val="2610" w14:font="MS Gothic"/>
              </w14:checkbox>
            </w:sdtPr>
            <w:sdtEndPr/>
            <w:sdtContent>
              <w:p w14:paraId="09AD2EB9"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29146736"/>
              <w14:checkbox>
                <w14:checked w14:val="0"/>
                <w14:checkedState w14:val="2612" w14:font="MS Gothic"/>
                <w14:uncheckedState w14:val="2610" w14:font="MS Gothic"/>
              </w14:checkbox>
            </w:sdtPr>
            <w:sdtEndPr/>
            <w:sdtContent>
              <w:p w14:paraId="53E62142" w14:textId="2D98CF2A"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r>
      <w:tr w:rsidR="006E1026" w14:paraId="45621A9E" w14:textId="77777777" w:rsidTr="00DF720A">
        <w:trPr>
          <w:trHeight w:val="1222"/>
          <w:jc w:val="center"/>
        </w:trPr>
        <w:tc>
          <w:tcPr>
            <w:tcW w:w="12469"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p w14:paraId="39781F5B" w14:textId="65055F78" w:rsidR="006E1026" w:rsidRDefault="006E1026" w:rsidP="006E1026">
            <w:pPr>
              <w:pStyle w:val="Paragraphedeliste"/>
              <w:widowControl w:val="0"/>
              <w:numPr>
                <w:ilvl w:val="0"/>
                <w:numId w:val="14"/>
              </w:numPr>
              <w:spacing w:before="0"/>
              <w:ind w:left="619" w:hanging="425"/>
              <w:jc w:val="both"/>
            </w:pPr>
            <w:r>
              <w:rPr>
                <w:sz w:val="18"/>
                <w:szCs w:val="18"/>
              </w:rPr>
              <w:t xml:space="preserve">Si une plateforme dédiée est utilisée pour échanger des données personnelles (même indirectement identifiantes) : </w:t>
            </w:r>
          </w:p>
          <w:p w14:paraId="5057AD2A" w14:textId="7B072C9C" w:rsidR="006E1026" w:rsidRPr="008E265F" w:rsidRDefault="006E1026" w:rsidP="006E1026">
            <w:pPr>
              <w:pStyle w:val="Paragraphedeliste"/>
              <w:widowControl w:val="0"/>
              <w:numPr>
                <w:ilvl w:val="1"/>
                <w:numId w:val="14"/>
              </w:numPr>
              <w:spacing w:before="0"/>
              <w:ind w:left="619" w:hanging="142"/>
              <w:jc w:val="both"/>
              <w:rPr>
                <w:sz w:val="16"/>
                <w:szCs w:val="16"/>
              </w:rPr>
            </w:pPr>
            <w:proofErr w:type="gramStart"/>
            <w:r w:rsidRPr="008E265F">
              <w:rPr>
                <w:sz w:val="16"/>
                <w:szCs w:val="16"/>
              </w:rPr>
              <w:t>les</w:t>
            </w:r>
            <w:proofErr w:type="gramEnd"/>
            <w:r w:rsidRPr="008E265F">
              <w:rPr>
                <w:sz w:val="16"/>
                <w:szCs w:val="16"/>
              </w:rPr>
              <w:t xml:space="preserve"> données sont automatiquement supprimées à la fin d’un délai </w:t>
            </w:r>
            <w:r>
              <w:rPr>
                <w:sz w:val="16"/>
                <w:szCs w:val="16"/>
              </w:rPr>
              <w:t>défini</w:t>
            </w:r>
            <w:r w:rsidRPr="008E265F">
              <w:rPr>
                <w:sz w:val="16"/>
                <w:szCs w:val="16"/>
              </w:rPr>
              <w:t>,</w:t>
            </w:r>
          </w:p>
          <w:p w14:paraId="4E9B0C8F" w14:textId="77777777" w:rsidR="006E1026" w:rsidRPr="008E265F" w:rsidRDefault="006E1026" w:rsidP="006E1026">
            <w:pPr>
              <w:pStyle w:val="Paragraphedeliste"/>
              <w:widowControl w:val="0"/>
              <w:numPr>
                <w:ilvl w:val="1"/>
                <w:numId w:val="14"/>
              </w:numPr>
              <w:spacing w:before="0"/>
              <w:ind w:left="619" w:hanging="142"/>
              <w:jc w:val="both"/>
              <w:rPr>
                <w:sz w:val="16"/>
                <w:szCs w:val="16"/>
              </w:rPr>
            </w:pPr>
            <w:r w:rsidRPr="008E265F">
              <w:rPr>
                <w:sz w:val="16"/>
                <w:szCs w:val="16"/>
              </w:rPr>
              <w:t>La récupération des données est tracée (date, heure et IP de connexion),</w:t>
            </w:r>
          </w:p>
          <w:p w14:paraId="2D3D9DCC" w14:textId="77777777" w:rsidR="006E1026" w:rsidRPr="008E265F" w:rsidRDefault="006E1026" w:rsidP="006E1026">
            <w:pPr>
              <w:pStyle w:val="Paragraphedeliste"/>
              <w:widowControl w:val="0"/>
              <w:numPr>
                <w:ilvl w:val="1"/>
                <w:numId w:val="14"/>
              </w:numPr>
              <w:spacing w:before="0"/>
              <w:ind w:left="619" w:hanging="142"/>
              <w:jc w:val="both"/>
              <w:rPr>
                <w:sz w:val="16"/>
                <w:szCs w:val="16"/>
              </w:rPr>
            </w:pPr>
            <w:r w:rsidRPr="008E265F">
              <w:rPr>
                <w:sz w:val="16"/>
                <w:szCs w:val="16"/>
              </w:rPr>
              <w:t>Le nombre de téléchargements des données est limité lors de leur dépôt,</w:t>
            </w:r>
          </w:p>
          <w:p w14:paraId="2FDB5867" w14:textId="77777777" w:rsidR="006E1026" w:rsidRPr="008E265F" w:rsidRDefault="006E1026" w:rsidP="006E1026">
            <w:pPr>
              <w:pStyle w:val="Paragraphedeliste"/>
              <w:widowControl w:val="0"/>
              <w:numPr>
                <w:ilvl w:val="1"/>
                <w:numId w:val="14"/>
              </w:numPr>
              <w:spacing w:before="0"/>
              <w:ind w:left="619" w:hanging="142"/>
              <w:jc w:val="both"/>
              <w:rPr>
                <w:sz w:val="16"/>
                <w:szCs w:val="16"/>
              </w:rPr>
            </w:pPr>
            <w:r w:rsidRPr="008E265F">
              <w:rPr>
                <w:sz w:val="16"/>
                <w:szCs w:val="16"/>
              </w:rPr>
              <w:t xml:space="preserve">Un code d’accès peut être défini pour pouvoir récupérer les données déposées, </w:t>
            </w:r>
          </w:p>
          <w:p w14:paraId="0CDB313A" w14:textId="77777777" w:rsidR="006E1026" w:rsidRDefault="006E1026" w:rsidP="006E1026">
            <w:pPr>
              <w:pStyle w:val="Paragraphedeliste"/>
              <w:widowControl w:val="0"/>
              <w:numPr>
                <w:ilvl w:val="1"/>
                <w:numId w:val="14"/>
              </w:numPr>
              <w:spacing w:before="0"/>
              <w:ind w:left="619" w:hanging="142"/>
              <w:jc w:val="both"/>
              <w:rPr>
                <w:sz w:val="18"/>
                <w:szCs w:val="18"/>
              </w:rPr>
            </w:pPr>
            <w:r w:rsidRPr="008E265F">
              <w:rPr>
                <w:sz w:val="16"/>
                <w:szCs w:val="16"/>
              </w:rPr>
              <w:t>L’identification des personnes habilitées à récupérer les données est assurée soit de manière technique, soit de manière organisationnelle.</w:t>
            </w:r>
          </w:p>
        </w:tc>
        <w:tc>
          <w:tcPr>
            <w:tcW w:w="501"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684375978"/>
              <w14:checkbox>
                <w14:checked w14:val="1"/>
                <w14:checkedState w14:val="2612" w14:font="MS Gothic"/>
                <w14:uncheckedState w14:val="2610" w14:font="MS Gothic"/>
              </w14:checkbox>
            </w:sdtPr>
            <w:sdtEndPr/>
            <w:sdtContent>
              <w:p w14:paraId="4FFC2E53"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859682393"/>
              <w14:checkbox>
                <w14:checked w14:val="1"/>
                <w14:checkedState w14:val="2612" w14:font="MS Gothic"/>
                <w14:uncheckedState w14:val="2610" w14:font="MS Gothic"/>
              </w14:checkbox>
            </w:sdtPr>
            <w:sdtEndPr/>
            <w:sdtContent>
              <w:p w14:paraId="1889FF18"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373745530"/>
              <w14:checkbox>
                <w14:checked w14:val="1"/>
                <w14:checkedState w14:val="2612" w14:font="MS Gothic"/>
                <w14:uncheckedState w14:val="2610" w14:font="MS Gothic"/>
              </w14:checkbox>
            </w:sdtPr>
            <w:sdtEndPr/>
            <w:sdtContent>
              <w:p w14:paraId="010C0680" w14:textId="2F3A2760"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6E1026" w14:paraId="14216331" w14:textId="77777777" w:rsidTr="00DF720A">
        <w:trPr>
          <w:trHeight w:val="408"/>
          <w:jc w:val="center"/>
        </w:trPr>
        <w:tc>
          <w:tcPr>
            <w:tcW w:w="12469"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p w14:paraId="5FA3E921" w14:textId="5889882E" w:rsidR="006E1026" w:rsidRDefault="006E1026" w:rsidP="006E1026">
            <w:pPr>
              <w:pStyle w:val="Paragraphedeliste"/>
              <w:widowControl w:val="0"/>
              <w:numPr>
                <w:ilvl w:val="0"/>
                <w:numId w:val="14"/>
              </w:numPr>
              <w:spacing w:before="0"/>
              <w:ind w:left="619" w:hanging="425"/>
              <w:jc w:val="both"/>
              <w:rPr>
                <w:sz w:val="18"/>
                <w:szCs w:val="18"/>
              </w:rPr>
            </w:pPr>
            <w:r>
              <w:rPr>
                <w:sz w:val="18"/>
                <w:szCs w:val="18"/>
              </w:rPr>
              <w:lastRenderedPageBreak/>
              <w:t>Si un dispositif nomade (tablette, smartphone, etc.) est utilisé pour recueillir ou traiter les données personnelles (même indirectement identifiantes), les données sont chiffrées dans l’appareil et protégées par une authentification spécifique de l’utilisateur</w:t>
            </w:r>
          </w:p>
        </w:tc>
        <w:tc>
          <w:tcPr>
            <w:tcW w:w="501"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86576806"/>
              <w14:checkbox>
                <w14:checked w14:val="1"/>
                <w14:checkedState w14:val="2612" w14:font="MS Gothic"/>
                <w14:uncheckedState w14:val="2610" w14:font="MS Gothic"/>
              </w14:checkbox>
            </w:sdtPr>
            <w:sdtEndPr/>
            <w:sdtContent>
              <w:p w14:paraId="2E33721A"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674840973"/>
              <w14:checkbox>
                <w14:checked w14:val="1"/>
                <w14:checkedState w14:val="2612" w14:font="MS Gothic"/>
                <w14:uncheckedState w14:val="2610" w14:font="MS Gothic"/>
              </w14:checkbox>
            </w:sdtPr>
            <w:sdtEndPr/>
            <w:sdtContent>
              <w:p w14:paraId="06AD247E"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511367558"/>
              <w14:checkbox>
                <w14:checked w14:val="1"/>
                <w14:checkedState w14:val="2612" w14:font="MS Gothic"/>
                <w14:uncheckedState w14:val="2610" w14:font="MS Gothic"/>
              </w14:checkbox>
            </w:sdtPr>
            <w:sdtEndPr/>
            <w:sdtContent>
              <w:p w14:paraId="3B5DAF78" w14:textId="65F3E448"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r>
      <w:tr w:rsidR="006E1026" w14:paraId="6776DC50" w14:textId="77777777" w:rsidTr="00DF720A">
        <w:trPr>
          <w:trHeight w:val="330"/>
          <w:jc w:val="center"/>
        </w:trPr>
        <w:tc>
          <w:tcPr>
            <w:tcW w:w="12469"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p w14:paraId="5FE7050C" w14:textId="74867999" w:rsidR="006E1026" w:rsidRDefault="006E1026" w:rsidP="006E1026">
            <w:pPr>
              <w:pStyle w:val="Paragraphedeliste"/>
              <w:widowControl w:val="0"/>
              <w:numPr>
                <w:ilvl w:val="0"/>
                <w:numId w:val="14"/>
              </w:numPr>
              <w:spacing w:before="0"/>
              <w:ind w:left="619" w:hanging="425"/>
              <w:jc w:val="both"/>
              <w:rPr>
                <w:sz w:val="18"/>
                <w:szCs w:val="18"/>
              </w:rPr>
            </w:pPr>
            <w:r>
              <w:rPr>
                <w:sz w:val="18"/>
                <w:szCs w:val="18"/>
              </w:rPr>
              <w:t>Lorsque des données personnelles (même indirectement identifiantes) sont copiées sur un support amovible (clef USB, disque amovible, etc.), les supports sont chiffrés.</w:t>
            </w:r>
          </w:p>
        </w:tc>
        <w:tc>
          <w:tcPr>
            <w:tcW w:w="501"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45287021"/>
              <w14:checkbox>
                <w14:checked w14:val="1"/>
                <w14:checkedState w14:val="2612" w14:font="MS Gothic"/>
                <w14:uncheckedState w14:val="2610" w14:font="MS Gothic"/>
              </w14:checkbox>
            </w:sdtPr>
            <w:sdtEndPr/>
            <w:sdtContent>
              <w:p w14:paraId="3CB98AAE"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854998119"/>
              <w14:checkbox>
                <w14:checked w14:val="1"/>
                <w14:checkedState w14:val="2612" w14:font="MS Gothic"/>
                <w14:uncheckedState w14:val="2610" w14:font="MS Gothic"/>
              </w14:checkbox>
            </w:sdtPr>
            <w:sdtEndPr/>
            <w:sdtContent>
              <w:p w14:paraId="350A0F93"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652578502"/>
              <w14:checkbox>
                <w14:checked w14:val="1"/>
                <w14:checkedState w14:val="2612" w14:font="MS Gothic"/>
                <w14:uncheckedState w14:val="2610" w14:font="MS Gothic"/>
              </w14:checkbox>
            </w:sdtPr>
            <w:sdtEndPr/>
            <w:sdtContent>
              <w:p w14:paraId="5E04567D" w14:textId="7BD6A50A"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r>
      <w:tr w:rsidR="006E1026" w14:paraId="775626EE" w14:textId="77777777" w:rsidTr="00DF720A">
        <w:trPr>
          <w:trHeight w:val="253"/>
          <w:jc w:val="center"/>
        </w:trPr>
        <w:tc>
          <w:tcPr>
            <w:tcW w:w="12469"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p w14:paraId="55EEE046" w14:textId="55460FBD" w:rsidR="006E1026" w:rsidRDefault="006E1026" w:rsidP="006E1026">
            <w:pPr>
              <w:pStyle w:val="Paragraphedeliste"/>
              <w:widowControl w:val="0"/>
              <w:numPr>
                <w:ilvl w:val="0"/>
                <w:numId w:val="14"/>
              </w:numPr>
              <w:spacing w:before="0"/>
              <w:ind w:left="619" w:hanging="425"/>
              <w:jc w:val="both"/>
              <w:rPr>
                <w:sz w:val="18"/>
                <w:szCs w:val="18"/>
              </w:rPr>
            </w:pPr>
            <w:r>
              <w:rPr>
                <w:sz w:val="18"/>
                <w:szCs w:val="18"/>
              </w:rPr>
              <w:t>Des sauvegardes régulières sont effectuées.</w:t>
            </w:r>
          </w:p>
        </w:tc>
        <w:tc>
          <w:tcPr>
            <w:tcW w:w="501"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582926585"/>
              <w14:checkbox>
                <w14:checked w14:val="1"/>
                <w14:checkedState w14:val="2612" w14:font="MS Gothic"/>
                <w14:uncheckedState w14:val="2610" w14:font="MS Gothic"/>
              </w14:checkbox>
            </w:sdtPr>
            <w:sdtEndPr/>
            <w:sdtContent>
              <w:p w14:paraId="481EB6E5"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837564738"/>
              <w14:checkbox>
                <w14:checked w14:val="1"/>
                <w14:checkedState w14:val="2612" w14:font="MS Gothic"/>
                <w14:uncheckedState w14:val="2610" w14:font="MS Gothic"/>
              </w14:checkbox>
            </w:sdtPr>
            <w:sdtEndPr/>
            <w:sdtContent>
              <w:p w14:paraId="5D5B4462"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867440248"/>
              <w14:checkbox>
                <w14:checked w14:val="1"/>
                <w14:checkedState w14:val="2612" w14:font="MS Gothic"/>
                <w14:uncheckedState w14:val="2610" w14:font="MS Gothic"/>
              </w14:checkbox>
            </w:sdtPr>
            <w:sdtEndPr/>
            <w:sdtContent>
              <w:p w14:paraId="115B5199" w14:textId="30695DF3"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r>
      <w:tr w:rsidR="006E1026" w14:paraId="1034AABE" w14:textId="77777777" w:rsidTr="00DF720A">
        <w:trPr>
          <w:trHeight w:val="1632"/>
          <w:jc w:val="center"/>
        </w:trPr>
        <w:tc>
          <w:tcPr>
            <w:tcW w:w="12469"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p w14:paraId="3F207C2F" w14:textId="47CA2139" w:rsidR="006E1026" w:rsidRDefault="006E1026" w:rsidP="006E1026">
            <w:pPr>
              <w:pStyle w:val="Paragraphedeliste"/>
              <w:widowControl w:val="0"/>
              <w:numPr>
                <w:ilvl w:val="0"/>
                <w:numId w:val="14"/>
              </w:numPr>
              <w:spacing w:before="0"/>
              <w:ind w:left="619" w:hanging="425"/>
              <w:jc w:val="both"/>
              <w:rPr>
                <w:rFonts w:cs="Arial"/>
                <w:sz w:val="18"/>
                <w:szCs w:val="18"/>
              </w:rPr>
            </w:pPr>
            <w:r>
              <w:rPr>
                <w:rFonts w:cs="Arial"/>
                <w:sz w:val="18"/>
                <w:szCs w:val="18"/>
              </w:rPr>
              <w:t xml:space="preserve">Pour accéder aux données, les règles suivantes sont respectées : </w:t>
            </w:r>
          </w:p>
          <w:p w14:paraId="5C48FD80" w14:textId="77777777" w:rsidR="006E1026" w:rsidRPr="0068796C" w:rsidRDefault="006E1026" w:rsidP="0068796C">
            <w:pPr>
              <w:pStyle w:val="Paragraphedeliste"/>
              <w:widowControl w:val="0"/>
              <w:numPr>
                <w:ilvl w:val="1"/>
                <w:numId w:val="14"/>
              </w:numPr>
              <w:tabs>
                <w:tab w:val="clear" w:pos="0"/>
              </w:tabs>
              <w:spacing w:before="0"/>
              <w:ind w:left="1044" w:firstLine="0"/>
              <w:jc w:val="both"/>
              <w:rPr>
                <w:rFonts w:cs="Arial"/>
                <w:sz w:val="20"/>
                <w:szCs w:val="20"/>
              </w:rPr>
            </w:pPr>
            <w:r w:rsidRPr="0068796C">
              <w:rPr>
                <w:rFonts w:cs="Arial"/>
                <w:sz w:val="20"/>
                <w:szCs w:val="20"/>
              </w:rPr>
              <w:t>Les données personnelles (même indirectement identifiantes) ne sont accessibles qu’après une identification et une authentification réussie,</w:t>
            </w:r>
          </w:p>
          <w:p w14:paraId="7731FCF3" w14:textId="77777777" w:rsidR="006E1026" w:rsidRPr="0068796C" w:rsidRDefault="006E1026" w:rsidP="0068796C">
            <w:pPr>
              <w:pStyle w:val="Paragraphedeliste"/>
              <w:widowControl w:val="0"/>
              <w:numPr>
                <w:ilvl w:val="1"/>
                <w:numId w:val="14"/>
              </w:numPr>
              <w:tabs>
                <w:tab w:val="clear" w:pos="0"/>
              </w:tabs>
              <w:spacing w:before="0"/>
              <w:ind w:left="1044" w:firstLine="0"/>
              <w:jc w:val="both"/>
              <w:rPr>
                <w:rFonts w:cs="Arial"/>
                <w:sz w:val="20"/>
                <w:szCs w:val="20"/>
              </w:rPr>
            </w:pPr>
            <w:r w:rsidRPr="0068796C">
              <w:rPr>
                <w:rFonts w:cs="Arial"/>
                <w:sz w:val="20"/>
                <w:szCs w:val="20"/>
              </w:rPr>
              <w:t>L’identifiant de connexion est individuel et non partagé (pas d’accès par des comptes génériques),</w:t>
            </w:r>
          </w:p>
          <w:p w14:paraId="53C1F43B" w14:textId="59084FF7" w:rsidR="006E1026" w:rsidRPr="0068796C" w:rsidRDefault="006E1026" w:rsidP="0068796C">
            <w:pPr>
              <w:pStyle w:val="Paragraphedeliste"/>
              <w:widowControl w:val="0"/>
              <w:numPr>
                <w:ilvl w:val="1"/>
                <w:numId w:val="14"/>
              </w:numPr>
              <w:tabs>
                <w:tab w:val="clear" w:pos="0"/>
              </w:tabs>
              <w:spacing w:before="0"/>
              <w:ind w:left="1044" w:firstLine="0"/>
              <w:jc w:val="both"/>
              <w:rPr>
                <w:sz w:val="20"/>
                <w:szCs w:val="20"/>
              </w:rPr>
            </w:pPr>
            <w:r w:rsidRPr="0068796C">
              <w:rPr>
                <w:rFonts w:cs="Arial"/>
                <w:sz w:val="20"/>
                <w:szCs w:val="20"/>
              </w:rPr>
              <w:t>L’authentifiant (mot de passe, code secret, …) est robuste et respecte les recommandations</w:t>
            </w:r>
            <w:r w:rsidRPr="0068796C">
              <w:rPr>
                <w:sz w:val="20"/>
                <w:szCs w:val="20"/>
              </w:rPr>
              <w:t xml:space="preserve"> </w:t>
            </w:r>
            <w:r w:rsidRPr="0068796C">
              <w:rPr>
                <w:rFonts w:cs="Arial"/>
                <w:sz w:val="20"/>
                <w:szCs w:val="20"/>
              </w:rPr>
              <w:t xml:space="preserve">de la </w:t>
            </w:r>
            <w:hyperlink r:id="rId31" w:history="1">
              <w:r w:rsidRPr="0068796C">
                <w:rPr>
                  <w:rStyle w:val="Lienhypertexte"/>
                  <w:rFonts w:cs="Arial"/>
                  <w:sz w:val="20"/>
                  <w:szCs w:val="20"/>
                </w:rPr>
                <w:t>CNIL</w:t>
              </w:r>
            </w:hyperlink>
            <w:r w:rsidRPr="0068796C">
              <w:rPr>
                <w:rFonts w:cs="Arial"/>
                <w:sz w:val="20"/>
                <w:szCs w:val="20"/>
              </w:rPr>
              <w:t>,</w:t>
            </w:r>
          </w:p>
          <w:p w14:paraId="52C3624F" w14:textId="77777777" w:rsidR="006E1026" w:rsidRPr="0068796C" w:rsidRDefault="006E1026" w:rsidP="0068796C">
            <w:pPr>
              <w:pStyle w:val="Paragraphedeliste"/>
              <w:widowControl w:val="0"/>
              <w:numPr>
                <w:ilvl w:val="1"/>
                <w:numId w:val="14"/>
              </w:numPr>
              <w:tabs>
                <w:tab w:val="clear" w:pos="0"/>
              </w:tabs>
              <w:spacing w:before="0"/>
              <w:ind w:left="1044" w:firstLine="0"/>
              <w:jc w:val="both"/>
              <w:rPr>
                <w:rFonts w:cs="Arial"/>
                <w:sz w:val="20"/>
                <w:szCs w:val="20"/>
              </w:rPr>
            </w:pPr>
            <w:r w:rsidRPr="0068796C">
              <w:rPr>
                <w:rFonts w:cs="Arial"/>
                <w:sz w:val="20"/>
                <w:szCs w:val="20"/>
              </w:rPr>
              <w:t>L’authentifiant n’est pas partagé et sous la seule responsabilité de son utilisateur,</w:t>
            </w:r>
          </w:p>
          <w:p w14:paraId="2C9F599A" w14:textId="77777777" w:rsidR="006E1026" w:rsidRPr="0068796C" w:rsidRDefault="006E1026" w:rsidP="0068796C">
            <w:pPr>
              <w:pStyle w:val="Paragraphedeliste"/>
              <w:widowControl w:val="0"/>
              <w:numPr>
                <w:ilvl w:val="1"/>
                <w:numId w:val="14"/>
              </w:numPr>
              <w:tabs>
                <w:tab w:val="clear" w:pos="0"/>
              </w:tabs>
              <w:spacing w:before="0"/>
              <w:ind w:left="1044" w:firstLine="0"/>
              <w:jc w:val="both"/>
              <w:rPr>
                <w:rFonts w:cs="Arial"/>
                <w:sz w:val="20"/>
                <w:szCs w:val="20"/>
              </w:rPr>
            </w:pPr>
            <w:r w:rsidRPr="0068796C">
              <w:rPr>
                <w:rFonts w:cs="Arial"/>
                <w:sz w:val="20"/>
                <w:szCs w:val="20"/>
              </w:rPr>
              <w:t>Seul le responsable de la recherche ou son délégataire peut ouvrir ou supprimer des accès aux données,</w:t>
            </w:r>
          </w:p>
          <w:p w14:paraId="783D27CF" w14:textId="77777777" w:rsidR="006E1026" w:rsidRDefault="006E1026" w:rsidP="0068796C">
            <w:pPr>
              <w:pStyle w:val="Paragraphedeliste"/>
              <w:widowControl w:val="0"/>
              <w:numPr>
                <w:ilvl w:val="1"/>
                <w:numId w:val="14"/>
              </w:numPr>
              <w:tabs>
                <w:tab w:val="clear" w:pos="0"/>
              </w:tabs>
              <w:spacing w:before="0"/>
              <w:ind w:left="1044" w:firstLine="0"/>
              <w:jc w:val="both"/>
              <w:rPr>
                <w:rFonts w:cs="Arial"/>
                <w:sz w:val="18"/>
                <w:szCs w:val="18"/>
              </w:rPr>
            </w:pPr>
            <w:r w:rsidRPr="0068796C">
              <w:rPr>
                <w:rFonts w:cs="Arial"/>
                <w:sz w:val="20"/>
                <w:szCs w:val="20"/>
              </w:rPr>
              <w:t>Le responsable de la recherche ou son délégataire passe en revue les comptes autorisés à accéder aux données tous les 6 mois (liste des personnes autorisées et liste des personnes accédant réellement aux données) et procèdent aux mises à jour nécessaires.</w:t>
            </w:r>
            <w:r>
              <w:rPr>
                <w:rFonts w:cs="Arial"/>
                <w:sz w:val="18"/>
                <w:szCs w:val="18"/>
              </w:rPr>
              <w:t xml:space="preserve"> </w:t>
            </w:r>
          </w:p>
        </w:tc>
        <w:tc>
          <w:tcPr>
            <w:tcW w:w="501"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361022993"/>
              <w14:checkbox>
                <w14:checked w14:val="1"/>
                <w14:checkedState w14:val="2612" w14:font="MS Gothic"/>
                <w14:uncheckedState w14:val="2610" w14:font="MS Gothic"/>
              </w14:checkbox>
            </w:sdtPr>
            <w:sdtEndPr/>
            <w:sdtContent>
              <w:p w14:paraId="5D2D193F"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644672676"/>
              <w14:checkbox>
                <w14:checked w14:val="1"/>
                <w14:checkedState w14:val="2612" w14:font="MS Gothic"/>
                <w14:uncheckedState w14:val="2610" w14:font="MS Gothic"/>
              </w14:checkbox>
            </w:sdtPr>
            <w:sdtEndPr/>
            <w:sdtContent>
              <w:p w14:paraId="262E7934"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977481995"/>
              <w14:checkbox>
                <w14:checked w14:val="1"/>
                <w14:checkedState w14:val="2612" w14:font="MS Gothic"/>
                <w14:uncheckedState w14:val="2610" w14:font="MS Gothic"/>
              </w14:checkbox>
            </w:sdtPr>
            <w:sdtEndPr/>
            <w:sdtContent>
              <w:p w14:paraId="5FEC8845" w14:textId="1BE553BC"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r>
      <w:tr w:rsidR="006E1026" w14:paraId="231A1785" w14:textId="77777777" w:rsidTr="00DF720A">
        <w:trPr>
          <w:trHeight w:val="490"/>
          <w:jc w:val="center"/>
        </w:trPr>
        <w:tc>
          <w:tcPr>
            <w:tcW w:w="12469"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p w14:paraId="4F86EF2C" w14:textId="337B4A7C" w:rsidR="006E1026" w:rsidRDefault="006E1026" w:rsidP="006E1026">
            <w:pPr>
              <w:pStyle w:val="Paragraphedeliste"/>
              <w:widowControl w:val="0"/>
              <w:numPr>
                <w:ilvl w:val="0"/>
                <w:numId w:val="14"/>
              </w:numPr>
              <w:spacing w:before="0"/>
              <w:ind w:left="619" w:hanging="425"/>
              <w:jc w:val="both"/>
              <w:rPr>
                <w:rFonts w:cs="Arial"/>
                <w:sz w:val="18"/>
                <w:szCs w:val="18"/>
              </w:rPr>
            </w:pPr>
            <w:r>
              <w:rPr>
                <w:rFonts w:cs="Arial"/>
                <w:sz w:val="18"/>
                <w:szCs w:val="18"/>
              </w:rPr>
              <w:t xml:space="preserve">Un descriptif du système utilisé pour la recherche est rédigé. Il comporte notamment les différentes étapes du traitement des données (de la collecte à la destruction en passant par le stockage) ainsi que la liste des impacts potentiels sur la protection des données générés par le traitement. </w:t>
            </w:r>
          </w:p>
        </w:tc>
        <w:tc>
          <w:tcPr>
            <w:tcW w:w="501"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849958496"/>
              <w14:checkbox>
                <w14:checked w14:val="1"/>
                <w14:checkedState w14:val="2612" w14:font="MS Gothic"/>
                <w14:uncheckedState w14:val="2610" w14:font="MS Gothic"/>
              </w14:checkbox>
            </w:sdtPr>
            <w:sdtEndPr/>
            <w:sdtContent>
              <w:p w14:paraId="06925503"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742172832"/>
              <w14:checkbox>
                <w14:checked w14:val="1"/>
                <w14:checkedState w14:val="2612" w14:font="MS Gothic"/>
                <w14:uncheckedState w14:val="2610" w14:font="MS Gothic"/>
              </w14:checkbox>
            </w:sdtPr>
            <w:sdtEndPr/>
            <w:sdtContent>
              <w:p w14:paraId="36D40864"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894568149"/>
              <w14:checkbox>
                <w14:checked w14:val="1"/>
                <w14:checkedState w14:val="2612" w14:font="MS Gothic"/>
                <w14:uncheckedState w14:val="2610" w14:font="MS Gothic"/>
              </w14:checkbox>
            </w:sdtPr>
            <w:sdtEndPr/>
            <w:sdtContent>
              <w:p w14:paraId="7F52B5EC" w14:textId="6A0A9822"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r>
      <w:tr w:rsidR="006E1026" w14:paraId="02D6F975" w14:textId="77777777" w:rsidTr="00DF720A">
        <w:trPr>
          <w:trHeight w:val="215"/>
          <w:jc w:val="center"/>
        </w:trPr>
        <w:tc>
          <w:tcPr>
            <w:tcW w:w="12469"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p w14:paraId="3B051BAA" w14:textId="638114DF" w:rsidR="006E1026" w:rsidRDefault="006E1026" w:rsidP="006E1026">
            <w:pPr>
              <w:pStyle w:val="Paragraphedeliste"/>
              <w:widowControl w:val="0"/>
              <w:numPr>
                <w:ilvl w:val="0"/>
                <w:numId w:val="14"/>
              </w:numPr>
              <w:spacing w:before="0"/>
              <w:ind w:left="619" w:hanging="425"/>
              <w:jc w:val="both"/>
              <w:rPr>
                <w:rFonts w:cs="Arial"/>
                <w:sz w:val="18"/>
                <w:szCs w:val="18"/>
              </w:rPr>
            </w:pPr>
            <w:r>
              <w:rPr>
                <w:sz w:val="18"/>
                <w:szCs w:val="18"/>
              </w:rPr>
              <w:t>Les données ne sont pas saisies ou copiées, même temporairement, en dehors des supports identifiés et sécurisés.</w:t>
            </w:r>
          </w:p>
        </w:tc>
        <w:tc>
          <w:tcPr>
            <w:tcW w:w="501"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777800476"/>
              <w14:checkbox>
                <w14:checked w14:val="1"/>
                <w14:checkedState w14:val="2612" w14:font="MS Gothic"/>
                <w14:uncheckedState w14:val="2610" w14:font="MS Gothic"/>
              </w14:checkbox>
            </w:sdtPr>
            <w:sdtEndPr/>
            <w:sdtContent>
              <w:p w14:paraId="4E031423"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932572884"/>
              <w14:checkbox>
                <w14:checked w14:val="1"/>
                <w14:checkedState w14:val="2612" w14:font="MS Gothic"/>
                <w14:uncheckedState w14:val="2610" w14:font="MS Gothic"/>
              </w14:checkbox>
            </w:sdtPr>
            <w:sdtEndPr/>
            <w:sdtContent>
              <w:p w14:paraId="67285236"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613217172"/>
              <w14:checkbox>
                <w14:checked w14:val="1"/>
                <w14:checkedState w14:val="2612" w14:font="MS Gothic"/>
                <w14:uncheckedState w14:val="2610" w14:font="MS Gothic"/>
              </w14:checkbox>
            </w:sdtPr>
            <w:sdtEndPr/>
            <w:sdtContent>
              <w:p w14:paraId="10E6D71C" w14:textId="2681FAD9"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r>
      <w:tr w:rsidR="006E1026" w14:paraId="0404EAF7" w14:textId="77777777" w:rsidTr="00DF720A">
        <w:trPr>
          <w:trHeight w:val="492"/>
          <w:jc w:val="center"/>
        </w:trPr>
        <w:tc>
          <w:tcPr>
            <w:tcW w:w="12469"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p w14:paraId="3ABCA84C" w14:textId="406CBC56" w:rsidR="006E1026" w:rsidRPr="00C31B86" w:rsidRDefault="006E1026" w:rsidP="006E1026">
            <w:pPr>
              <w:pStyle w:val="Paragraphedeliste"/>
              <w:widowControl w:val="0"/>
              <w:numPr>
                <w:ilvl w:val="0"/>
                <w:numId w:val="14"/>
              </w:numPr>
              <w:spacing w:before="0"/>
              <w:ind w:left="619" w:hanging="425"/>
              <w:jc w:val="both"/>
              <w:rPr>
                <w:rFonts w:cs="Arial"/>
                <w:sz w:val="18"/>
                <w:szCs w:val="18"/>
              </w:rPr>
            </w:pPr>
            <w:r>
              <w:rPr>
                <w:sz w:val="18"/>
                <w:szCs w:val="18"/>
              </w:rPr>
              <w:t>Le système mis en œuvre permet de collecter et conserver les dates, heures et identifiant des personnes accédant aux données personnelles.</w:t>
            </w:r>
          </w:p>
          <w:p w14:paraId="0C2CBE65" w14:textId="666B9CBC" w:rsidR="006E1026" w:rsidRDefault="006E1026" w:rsidP="006E1026">
            <w:pPr>
              <w:pStyle w:val="Paragraphedeliste"/>
              <w:widowControl w:val="0"/>
              <w:spacing w:before="0"/>
              <w:ind w:left="619" w:firstLine="0"/>
              <w:jc w:val="both"/>
              <w:rPr>
                <w:rFonts w:cs="Arial"/>
                <w:sz w:val="18"/>
                <w:szCs w:val="18"/>
              </w:rPr>
            </w:pPr>
            <w:r>
              <w:rPr>
                <w:sz w:val="18"/>
                <w:szCs w:val="18"/>
              </w:rPr>
              <w:t xml:space="preserve">Il a une vérification régulièrement d’absence d’accès illicite à ces données (Analyse des traces d’accès)  </w:t>
            </w:r>
          </w:p>
        </w:tc>
        <w:tc>
          <w:tcPr>
            <w:tcW w:w="501"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21515529"/>
              <w14:checkbox>
                <w14:checked w14:val="1"/>
                <w14:checkedState w14:val="2612" w14:font="MS Gothic"/>
                <w14:uncheckedState w14:val="2610" w14:font="MS Gothic"/>
              </w14:checkbox>
            </w:sdtPr>
            <w:sdtEndPr/>
            <w:sdtContent>
              <w:p w14:paraId="2B90E7B6"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054408277"/>
              <w14:checkbox>
                <w14:checked w14:val="1"/>
                <w14:checkedState w14:val="2612" w14:font="MS Gothic"/>
                <w14:uncheckedState w14:val="2610" w14:font="MS Gothic"/>
              </w14:checkbox>
            </w:sdtPr>
            <w:sdtEndPr/>
            <w:sdtContent>
              <w:p w14:paraId="7115F25E"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252250377"/>
              <w14:checkbox>
                <w14:checked w14:val="1"/>
                <w14:checkedState w14:val="2612" w14:font="MS Gothic"/>
                <w14:uncheckedState w14:val="2610" w14:font="MS Gothic"/>
              </w14:checkbox>
            </w:sdtPr>
            <w:sdtEndPr/>
            <w:sdtContent>
              <w:p w14:paraId="71FFF91E" w14:textId="29A52AEE"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r>
      <w:tr w:rsidR="006E1026" w14:paraId="22489114" w14:textId="77777777" w:rsidTr="00DF720A">
        <w:trPr>
          <w:trHeight w:val="642"/>
          <w:jc w:val="center"/>
        </w:trPr>
        <w:tc>
          <w:tcPr>
            <w:tcW w:w="12469"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p w14:paraId="39C9D080" w14:textId="640EDF9B" w:rsidR="006E1026" w:rsidRDefault="006E1026" w:rsidP="006E1026">
            <w:pPr>
              <w:pStyle w:val="Paragraphedeliste"/>
              <w:widowControl w:val="0"/>
              <w:numPr>
                <w:ilvl w:val="0"/>
                <w:numId w:val="14"/>
              </w:numPr>
              <w:spacing w:before="0"/>
              <w:ind w:left="619" w:hanging="425"/>
              <w:jc w:val="both"/>
              <w:rPr>
                <w:sz w:val="18"/>
                <w:szCs w:val="18"/>
              </w:rPr>
            </w:pPr>
            <w:r>
              <w:rPr>
                <w:rFonts w:cs="Arial"/>
                <w:sz w:val="18"/>
                <w:szCs w:val="18"/>
              </w:rPr>
              <w:t>La table de correspondance entre l’identité de la personne et le code ou n° d’ordre attribué pour la recherche est une base séparée</w:t>
            </w:r>
            <w:r>
              <w:rPr>
                <w:sz w:val="18"/>
                <w:szCs w:val="18"/>
              </w:rPr>
              <w:t xml:space="preserve"> bénéficiant des mêmes mesures de protection que la base contenant les données personnelles de santé indirectement identifiantes (stockage </w:t>
            </w:r>
            <w:r>
              <w:rPr>
                <w:rFonts w:cs="Arial"/>
                <w:sz w:val="18"/>
                <w:szCs w:val="18"/>
              </w:rPr>
              <w:t>sur un espace partagé dédié différent)</w:t>
            </w:r>
          </w:p>
          <w:p w14:paraId="0E508144" w14:textId="77777777" w:rsidR="006E1026" w:rsidRDefault="006E1026" w:rsidP="006E1026">
            <w:pPr>
              <w:pStyle w:val="Paragraphedeliste"/>
              <w:widowControl w:val="0"/>
              <w:numPr>
                <w:ilvl w:val="0"/>
                <w:numId w:val="14"/>
              </w:numPr>
              <w:spacing w:before="0"/>
              <w:ind w:left="619" w:hanging="425"/>
              <w:jc w:val="both"/>
              <w:rPr>
                <w:sz w:val="18"/>
                <w:szCs w:val="18"/>
              </w:rPr>
            </w:pPr>
            <w:r>
              <w:rPr>
                <w:rFonts w:cs="Arial"/>
                <w:sz w:val="18"/>
                <w:szCs w:val="18"/>
              </w:rPr>
              <w:t xml:space="preserve">Elle est accessible selon les règles « d’accès aux données nominatives » définies plus haut. </w:t>
            </w:r>
          </w:p>
        </w:tc>
        <w:tc>
          <w:tcPr>
            <w:tcW w:w="501"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270409452"/>
              <w14:checkbox>
                <w14:checked w14:val="1"/>
                <w14:checkedState w14:val="2612" w14:font="MS Gothic"/>
                <w14:uncheckedState w14:val="2610" w14:font="MS Gothic"/>
              </w14:checkbox>
            </w:sdtPr>
            <w:sdtEndPr/>
            <w:sdtContent>
              <w:p w14:paraId="417BBB1C"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895794507"/>
              <w14:checkbox>
                <w14:checked w14:val="1"/>
                <w14:checkedState w14:val="2612" w14:font="MS Gothic"/>
                <w14:uncheckedState w14:val="2610" w14:font="MS Gothic"/>
              </w14:checkbox>
            </w:sdtPr>
            <w:sdtEndPr/>
            <w:sdtContent>
              <w:p w14:paraId="42C5FDDC"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dashed" w:sz="4" w:space="0" w:color="7F7F7F"/>
              <w:right w:val="single" w:sz="4" w:space="0" w:color="7F7F7F"/>
            </w:tcBorders>
            <w:shd w:val="clear" w:color="auto" w:fill="FFFFFF" w:themeFill="background1"/>
            <w:vAlign w:val="center"/>
          </w:tcPr>
          <w:sdt>
            <w:sdtPr>
              <w:id w:val="1094209599"/>
              <w14:checkbox>
                <w14:checked w14:val="1"/>
                <w14:checkedState w14:val="2612" w14:font="MS Gothic"/>
                <w14:uncheckedState w14:val="2610" w14:font="MS Gothic"/>
              </w14:checkbox>
            </w:sdtPr>
            <w:sdtEndPr/>
            <w:sdtContent>
              <w:p w14:paraId="40A8AED9" w14:textId="7749C4C6"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r>
      <w:tr w:rsidR="006E1026" w14:paraId="0D775CBC" w14:textId="77777777" w:rsidTr="00DF720A">
        <w:trPr>
          <w:trHeight w:val="523"/>
          <w:jc w:val="center"/>
        </w:trPr>
        <w:tc>
          <w:tcPr>
            <w:tcW w:w="12469" w:type="dxa"/>
            <w:tcBorders>
              <w:top w:val="dashed" w:sz="4" w:space="0" w:color="7F7F7F"/>
              <w:left w:val="single" w:sz="4" w:space="0" w:color="7F7F7F"/>
              <w:bottom w:val="single" w:sz="4" w:space="0" w:color="7F7F7F"/>
              <w:right w:val="single" w:sz="4" w:space="0" w:color="7F7F7F"/>
            </w:tcBorders>
            <w:shd w:val="clear" w:color="auto" w:fill="FFFFFF" w:themeFill="background1"/>
            <w:vAlign w:val="center"/>
          </w:tcPr>
          <w:p w14:paraId="54F2625D" w14:textId="2CC406E8" w:rsidR="006E1026" w:rsidRDefault="006E1026" w:rsidP="006E1026">
            <w:pPr>
              <w:pStyle w:val="Paragraphedeliste"/>
              <w:widowControl w:val="0"/>
              <w:numPr>
                <w:ilvl w:val="0"/>
                <w:numId w:val="14"/>
              </w:numPr>
              <w:spacing w:before="0"/>
              <w:ind w:left="619" w:hanging="425"/>
              <w:jc w:val="both"/>
              <w:rPr>
                <w:sz w:val="18"/>
                <w:szCs w:val="18"/>
              </w:rPr>
            </w:pPr>
            <w:r>
              <w:rPr>
                <w:sz w:val="18"/>
                <w:szCs w:val="18"/>
              </w:rPr>
              <w:t>Les outils d'exploitation des données recueillies ne permettent pas de réidentifier les personnes concernées et limitent les possibilités de recherches ciblées et les listes de résultats détaillées.</w:t>
            </w:r>
          </w:p>
        </w:tc>
        <w:tc>
          <w:tcPr>
            <w:tcW w:w="501" w:type="dxa"/>
            <w:tcBorders>
              <w:top w:val="dashed" w:sz="4" w:space="0" w:color="7F7F7F"/>
              <w:left w:val="single" w:sz="4" w:space="0" w:color="7F7F7F"/>
              <w:bottom w:val="single" w:sz="4" w:space="0" w:color="7F7F7F"/>
              <w:right w:val="single" w:sz="4" w:space="0" w:color="7F7F7F"/>
            </w:tcBorders>
            <w:shd w:val="clear" w:color="auto" w:fill="FFFFFF" w:themeFill="background1"/>
            <w:vAlign w:val="center"/>
          </w:tcPr>
          <w:sdt>
            <w:sdtPr>
              <w:id w:val="1587907356"/>
              <w14:checkbox>
                <w14:checked w14:val="1"/>
                <w14:checkedState w14:val="2612" w14:font="MS Gothic"/>
                <w14:uncheckedState w14:val="2610" w14:font="MS Gothic"/>
              </w14:checkbox>
            </w:sdtPr>
            <w:sdtEndPr/>
            <w:sdtContent>
              <w:p w14:paraId="71B4692B" w14:textId="77777777"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c>
          <w:tcPr>
            <w:tcW w:w="598" w:type="dxa"/>
            <w:tcBorders>
              <w:top w:val="dashed" w:sz="4" w:space="0" w:color="7F7F7F"/>
              <w:left w:val="single" w:sz="4" w:space="0" w:color="7F7F7F"/>
              <w:bottom w:val="single" w:sz="4" w:space="0" w:color="7F7F7F"/>
              <w:right w:val="single" w:sz="4" w:space="0" w:color="7F7F7F"/>
            </w:tcBorders>
            <w:shd w:val="clear" w:color="auto" w:fill="FFFFFF" w:themeFill="background1"/>
            <w:vAlign w:val="center"/>
          </w:tcPr>
          <w:sdt>
            <w:sdtPr>
              <w:id w:val="301779080"/>
              <w14:checkbox>
                <w14:checked w14:val="0"/>
                <w14:checkedState w14:val="2612" w14:font="MS Gothic"/>
                <w14:uncheckedState w14:val="2610" w14:font="MS Gothic"/>
              </w14:checkbox>
            </w:sdtPr>
            <w:sdtEndPr/>
            <w:sdtContent>
              <w:p w14:paraId="3133793A" w14:textId="1EAF2030"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hint="eastAsia"/>
                  </w:rPr>
                  <w:t>☐</w:t>
                </w:r>
              </w:p>
            </w:sdtContent>
          </w:sdt>
        </w:tc>
        <w:tc>
          <w:tcPr>
            <w:tcW w:w="598" w:type="dxa"/>
            <w:tcBorders>
              <w:top w:val="dashed" w:sz="4" w:space="0" w:color="7F7F7F"/>
              <w:left w:val="single" w:sz="4" w:space="0" w:color="7F7F7F"/>
              <w:bottom w:val="single" w:sz="4" w:space="0" w:color="7F7F7F"/>
              <w:right w:val="single" w:sz="4" w:space="0" w:color="7F7F7F"/>
            </w:tcBorders>
            <w:shd w:val="clear" w:color="auto" w:fill="FFFFFF" w:themeFill="background1"/>
            <w:vAlign w:val="center"/>
          </w:tcPr>
          <w:sdt>
            <w:sdtPr>
              <w:id w:val="620513603"/>
              <w14:checkbox>
                <w14:checked w14:val="1"/>
                <w14:checkedState w14:val="2612" w14:font="MS Gothic"/>
                <w14:uncheckedState w14:val="2610" w14:font="MS Gothic"/>
              </w14:checkbox>
            </w:sdtPr>
            <w:sdtEndPr/>
            <w:sdtContent>
              <w:p w14:paraId="1EBE8169" w14:textId="37F4288A" w:rsidR="006E1026" w:rsidRDefault="006E1026" w:rsidP="006E102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lang w:val="en-US"/>
                  </w:rPr>
                  <w:t>☐</w:t>
                </w:r>
              </w:p>
            </w:sdtContent>
          </w:sdt>
        </w:tc>
      </w:tr>
    </w:tbl>
    <w:p w14:paraId="372D45A1" w14:textId="218C46E0" w:rsidR="0068796C" w:rsidRDefault="0068796C">
      <w:pPr>
        <w:spacing w:before="0"/>
        <w:ind w:left="0" w:firstLine="0"/>
        <w:jc w:val="both"/>
        <w:rPr>
          <w:sz w:val="8"/>
          <w:szCs w:val="8"/>
        </w:rPr>
      </w:pPr>
    </w:p>
    <w:p w14:paraId="1D87B819" w14:textId="77777777" w:rsidR="0068796C" w:rsidRDefault="0068796C">
      <w:pPr>
        <w:spacing w:before="0"/>
        <w:ind w:left="0" w:firstLine="0"/>
        <w:rPr>
          <w:sz w:val="8"/>
          <w:szCs w:val="8"/>
        </w:rPr>
      </w:pPr>
      <w:r>
        <w:rPr>
          <w:sz w:val="8"/>
          <w:szCs w:val="8"/>
        </w:rPr>
        <w:br w:type="page"/>
      </w:r>
    </w:p>
    <w:p w14:paraId="3B6EB7C1" w14:textId="77777777" w:rsidR="00DF720A" w:rsidRDefault="00DF720A">
      <w:pPr>
        <w:spacing w:before="0"/>
        <w:ind w:left="0" w:firstLine="0"/>
        <w:jc w:val="both"/>
        <w:rPr>
          <w:sz w:val="8"/>
          <w:szCs w:val="8"/>
        </w:rPr>
      </w:pPr>
    </w:p>
    <w:tbl>
      <w:tblPr>
        <w:tblW w:w="5000" w:type="pct"/>
        <w:jc w:val="center"/>
        <w:tblCellMar>
          <w:top w:w="28" w:type="dxa"/>
          <w:left w:w="85" w:type="dxa"/>
          <w:bottom w:w="28" w:type="dxa"/>
          <w:right w:w="85" w:type="dxa"/>
        </w:tblCellMar>
        <w:tblLook w:val="04A0" w:firstRow="1" w:lastRow="0" w:firstColumn="1" w:lastColumn="0" w:noHBand="0" w:noVBand="1"/>
      </w:tblPr>
      <w:tblGrid>
        <w:gridCol w:w="12408"/>
        <w:gridCol w:w="25"/>
        <w:gridCol w:w="542"/>
        <w:gridCol w:w="595"/>
        <w:gridCol w:w="596"/>
      </w:tblGrid>
      <w:tr w:rsidR="001D40B6" w14:paraId="4BC3150E" w14:textId="77777777" w:rsidTr="001E664C">
        <w:trPr>
          <w:trHeight w:val="350"/>
          <w:jc w:val="center"/>
        </w:trPr>
        <w:tc>
          <w:tcPr>
            <w:tcW w:w="12434"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ED50734" w14:textId="45C116FA" w:rsidR="001D40B6" w:rsidRDefault="00DF720A" w:rsidP="001D40B6">
            <w:pPr>
              <w:pStyle w:val="Paragraphedeliste"/>
              <w:widowControl w:val="0"/>
              <w:numPr>
                <w:ilvl w:val="0"/>
                <w:numId w:val="15"/>
              </w:numPr>
              <w:spacing w:before="0"/>
              <w:rPr>
                <w:rFonts w:cs="Arial"/>
                <w:b/>
                <w:sz w:val="18"/>
                <w:szCs w:val="18"/>
              </w:rPr>
            </w:pPr>
            <w:r>
              <w:rPr>
                <w:sz w:val="8"/>
                <w:szCs w:val="8"/>
              </w:rPr>
              <w:br w:type="page"/>
            </w:r>
            <w:hyperlink r:id="rId32" w:history="1">
              <w:r w:rsidR="001D40B6" w:rsidRPr="00DF720A">
                <w:rPr>
                  <w:rStyle w:val="Lienhypertexte"/>
                  <w:b/>
                </w:rPr>
                <w:t>Transfert de données hors de l’Union européenne</w:t>
              </w:r>
            </w:hyperlink>
            <w:r w:rsidR="001D40B6">
              <w:rPr>
                <w:b/>
              </w:rPr>
              <w:t xml:space="preserve"> </w:t>
            </w:r>
          </w:p>
        </w:tc>
        <w:tc>
          <w:tcPr>
            <w:tcW w:w="542"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D824E4D" w14:textId="41441E8C" w:rsidR="001D40B6" w:rsidRDefault="001D40B6" w:rsidP="00DF720A">
            <w:pPr>
              <w:widowControl w:val="0"/>
              <w:spacing w:before="0"/>
              <w:ind w:left="0" w:firstLine="0"/>
              <w:jc w:val="center"/>
              <w:rPr>
                <w:rFonts w:ascii="Calibri" w:eastAsia="Calibri" w:hAnsi="Calibri" w:cs="Arial"/>
                <w:b/>
                <w:sz w:val="20"/>
              </w:rPr>
            </w:pPr>
            <w:r>
              <w:rPr>
                <w:rFonts w:eastAsia="Calibri" w:cs="Arial"/>
                <w:b/>
                <w:sz w:val="20"/>
              </w:rPr>
              <w:t>Oui</w:t>
            </w:r>
          </w:p>
        </w:tc>
        <w:tc>
          <w:tcPr>
            <w:tcW w:w="594"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B02B5D6" w14:textId="64355199" w:rsidR="001D40B6" w:rsidRDefault="001D40B6" w:rsidP="00DF720A">
            <w:pPr>
              <w:widowControl w:val="0"/>
              <w:spacing w:before="0"/>
              <w:ind w:left="0" w:firstLine="0"/>
              <w:jc w:val="center"/>
              <w:rPr>
                <w:rFonts w:ascii="Calibri" w:eastAsia="Calibri" w:hAnsi="Calibri" w:cs="Arial"/>
                <w:b/>
                <w:sz w:val="20"/>
              </w:rPr>
            </w:pPr>
            <w:r>
              <w:rPr>
                <w:rFonts w:eastAsia="Calibri" w:cs="Arial"/>
                <w:b/>
                <w:sz w:val="20"/>
              </w:rPr>
              <w:t>Non</w:t>
            </w:r>
          </w:p>
        </w:tc>
        <w:tc>
          <w:tcPr>
            <w:tcW w:w="596"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3206D917" w14:textId="77777777" w:rsidR="001D40B6" w:rsidRDefault="001D40B6" w:rsidP="00DF720A">
            <w:pPr>
              <w:widowControl w:val="0"/>
              <w:spacing w:before="0"/>
              <w:ind w:left="0" w:firstLine="0"/>
              <w:jc w:val="center"/>
              <w:rPr>
                <w:rFonts w:ascii="Calibri" w:eastAsia="Calibri" w:hAnsi="Calibri" w:cs="Arial"/>
                <w:b/>
                <w:sz w:val="20"/>
              </w:rPr>
            </w:pPr>
            <w:r>
              <w:rPr>
                <w:rFonts w:eastAsia="Calibri" w:cs="Arial"/>
                <w:b/>
                <w:sz w:val="20"/>
              </w:rPr>
              <w:t>N/A</w:t>
            </w:r>
          </w:p>
        </w:tc>
      </w:tr>
      <w:tr w:rsidR="00136144" w14:paraId="1E2D94B5" w14:textId="77777777" w:rsidTr="001E664C">
        <w:trPr>
          <w:trHeight w:val="4049"/>
          <w:jc w:val="center"/>
        </w:trPr>
        <w:tc>
          <w:tcPr>
            <w:tcW w:w="12434" w:type="dxa"/>
            <w:gridSpan w:val="2"/>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60BA1CA" w14:textId="77777777" w:rsidR="00136144" w:rsidRDefault="00AA3C96">
            <w:pPr>
              <w:widowControl w:val="0"/>
              <w:spacing w:before="0"/>
              <w:ind w:left="0" w:firstLine="0"/>
              <w:jc w:val="both"/>
              <w:rPr>
                <w:sz w:val="18"/>
                <w:szCs w:val="18"/>
              </w:rPr>
            </w:pPr>
            <w:r>
              <w:rPr>
                <w:sz w:val="18"/>
                <w:szCs w:val="18"/>
              </w:rPr>
              <w:t xml:space="preserve">Si un transfert de données est prévu hors UE car strictement nécessaire à la mise en œuvre de la recherche ou à l'exploitation de ses résultats, il respecte une des deux conditions suivantes : </w:t>
            </w:r>
          </w:p>
          <w:p w14:paraId="574A84D8" w14:textId="77777777" w:rsidR="00136144" w:rsidRDefault="00AA3C96">
            <w:pPr>
              <w:pStyle w:val="Paragraphedeliste"/>
              <w:widowControl w:val="0"/>
              <w:numPr>
                <w:ilvl w:val="0"/>
                <w:numId w:val="9"/>
              </w:numPr>
              <w:spacing w:before="0"/>
              <w:jc w:val="both"/>
              <w:rPr>
                <w:sz w:val="18"/>
                <w:szCs w:val="18"/>
              </w:rPr>
            </w:pPr>
            <w:proofErr w:type="gramStart"/>
            <w:r>
              <w:rPr>
                <w:sz w:val="18"/>
                <w:szCs w:val="18"/>
              </w:rPr>
              <w:t>le</w:t>
            </w:r>
            <w:proofErr w:type="gramEnd"/>
            <w:r>
              <w:rPr>
                <w:sz w:val="18"/>
                <w:szCs w:val="18"/>
              </w:rPr>
              <w:t xml:space="preserve"> transfert s'effectue à destination d'un pays ou une organisation internationale reconnus par la Commission européenne comme assurant un niveau de protection adéquat</w:t>
            </w:r>
          </w:p>
          <w:p w14:paraId="60D730BA" w14:textId="77777777" w:rsidR="00136144" w:rsidRDefault="00AA3C96">
            <w:pPr>
              <w:pStyle w:val="Paragraphedeliste"/>
              <w:widowControl w:val="0"/>
              <w:numPr>
                <w:ilvl w:val="0"/>
                <w:numId w:val="9"/>
              </w:numPr>
              <w:spacing w:before="0"/>
              <w:jc w:val="both"/>
              <w:rPr>
                <w:sz w:val="18"/>
                <w:szCs w:val="18"/>
              </w:rPr>
            </w:pPr>
            <w:proofErr w:type="gramStart"/>
            <w:r>
              <w:rPr>
                <w:sz w:val="18"/>
                <w:szCs w:val="18"/>
              </w:rPr>
              <w:t>le</w:t>
            </w:r>
            <w:proofErr w:type="gramEnd"/>
            <w:r>
              <w:rPr>
                <w:sz w:val="18"/>
                <w:szCs w:val="18"/>
              </w:rPr>
              <w:t xml:space="preserve"> transfert s'effectue moyennant des garanties appropriées, notamment clauses contractuelles types approuvées par la commission européenne, règles d'entreprise contraignantes, code de conduite, mécanisme de certification.</w:t>
            </w:r>
          </w:p>
          <w:p w14:paraId="3A753CBE" w14:textId="77777777" w:rsidR="00136144" w:rsidRDefault="00136144">
            <w:pPr>
              <w:pStyle w:val="Paragraphedeliste"/>
              <w:widowControl w:val="0"/>
              <w:spacing w:before="0"/>
              <w:ind w:left="360" w:firstLine="0"/>
              <w:jc w:val="both"/>
              <w:rPr>
                <w:sz w:val="6"/>
                <w:szCs w:val="6"/>
              </w:rPr>
            </w:pPr>
          </w:p>
          <w:p w14:paraId="3EA81173" w14:textId="77777777" w:rsidR="00136144" w:rsidRPr="008E265F" w:rsidRDefault="00AA3C96">
            <w:pPr>
              <w:widowControl w:val="0"/>
              <w:spacing w:before="0"/>
              <w:ind w:left="0" w:firstLine="0"/>
              <w:jc w:val="both"/>
              <w:rPr>
                <w:b/>
                <w:i/>
                <w:sz w:val="16"/>
                <w:szCs w:val="16"/>
              </w:rPr>
            </w:pPr>
            <w:r w:rsidRPr="008E265F">
              <w:rPr>
                <w:b/>
                <w:i/>
                <w:sz w:val="16"/>
                <w:szCs w:val="16"/>
              </w:rPr>
              <w:t>Si le transfert des données ne respecte pas une des précédentes conditions, il reste néanmoins possible, dès lors qu’il entre dans le cadre d’une des exceptions suivantes :</w:t>
            </w:r>
          </w:p>
          <w:p w14:paraId="50B24D1B" w14:textId="77777777" w:rsidR="00136144" w:rsidRPr="008E265F" w:rsidRDefault="00AA3C96">
            <w:pPr>
              <w:pStyle w:val="Paragraphedeliste"/>
              <w:widowControl w:val="0"/>
              <w:numPr>
                <w:ilvl w:val="0"/>
                <w:numId w:val="5"/>
              </w:numPr>
              <w:spacing w:before="0"/>
              <w:jc w:val="both"/>
              <w:rPr>
                <w:b/>
                <w:i/>
                <w:sz w:val="16"/>
                <w:szCs w:val="16"/>
              </w:rPr>
            </w:pPr>
            <w:proofErr w:type="gramStart"/>
            <w:r w:rsidRPr="008E265F">
              <w:rPr>
                <w:b/>
                <w:i/>
                <w:sz w:val="16"/>
                <w:szCs w:val="16"/>
              </w:rPr>
              <w:t>la</w:t>
            </w:r>
            <w:proofErr w:type="gramEnd"/>
            <w:r w:rsidRPr="008E265F">
              <w:rPr>
                <w:b/>
                <w:i/>
                <w:sz w:val="16"/>
                <w:szCs w:val="16"/>
              </w:rPr>
              <w:t xml:space="preserve"> personne concernée a donné son consentement explicite au transfert envisagé, après avoir été informée des risques que ce transfert pouvait comporter pour elle en raison de l'absence de décision d'adéquation et de garanties appropriées</w:t>
            </w:r>
          </w:p>
          <w:p w14:paraId="6344E6F6" w14:textId="77777777" w:rsidR="00136144" w:rsidRPr="008E265F" w:rsidRDefault="00AA3C96">
            <w:pPr>
              <w:pStyle w:val="Paragraphedeliste"/>
              <w:widowControl w:val="0"/>
              <w:numPr>
                <w:ilvl w:val="0"/>
                <w:numId w:val="5"/>
              </w:numPr>
              <w:spacing w:before="0"/>
              <w:jc w:val="both"/>
              <w:rPr>
                <w:b/>
                <w:i/>
                <w:sz w:val="16"/>
                <w:szCs w:val="16"/>
              </w:rPr>
            </w:pPr>
            <w:proofErr w:type="gramStart"/>
            <w:r w:rsidRPr="008E265F">
              <w:rPr>
                <w:b/>
                <w:i/>
                <w:sz w:val="16"/>
                <w:szCs w:val="16"/>
              </w:rPr>
              <w:t>le</w:t>
            </w:r>
            <w:proofErr w:type="gramEnd"/>
            <w:r w:rsidRPr="008E265F">
              <w:rPr>
                <w:b/>
                <w:i/>
                <w:sz w:val="16"/>
                <w:szCs w:val="16"/>
              </w:rPr>
              <w:t xml:space="preserve"> transfert est nécessaire à l'exécution d'un contrat entre la personne concernée et le responsable du traitement ou à la mise en œuvre de mesures précontractuelles prises à la demande de la personne concernée</w:t>
            </w:r>
          </w:p>
          <w:p w14:paraId="655D699F" w14:textId="77777777" w:rsidR="00136144" w:rsidRPr="008E265F" w:rsidRDefault="00AA3C96">
            <w:pPr>
              <w:pStyle w:val="Paragraphedeliste"/>
              <w:widowControl w:val="0"/>
              <w:numPr>
                <w:ilvl w:val="0"/>
                <w:numId w:val="5"/>
              </w:numPr>
              <w:spacing w:before="0"/>
              <w:jc w:val="both"/>
              <w:rPr>
                <w:b/>
                <w:i/>
                <w:sz w:val="16"/>
                <w:szCs w:val="16"/>
              </w:rPr>
            </w:pPr>
            <w:proofErr w:type="gramStart"/>
            <w:r w:rsidRPr="008E265F">
              <w:rPr>
                <w:b/>
                <w:i/>
                <w:sz w:val="16"/>
                <w:szCs w:val="16"/>
              </w:rPr>
              <w:t>le</w:t>
            </w:r>
            <w:proofErr w:type="gramEnd"/>
            <w:r w:rsidRPr="008E265F">
              <w:rPr>
                <w:b/>
                <w:i/>
                <w:sz w:val="16"/>
                <w:szCs w:val="16"/>
              </w:rPr>
              <w:t xml:space="preserve"> transfert est nécessaire à la conclusion ou à l'exécution d'un contrat conclu dans l'intérêt de la personne concernée entre le responsable du traitement et une autre personne physique ou morale</w:t>
            </w:r>
          </w:p>
          <w:p w14:paraId="4BA9D513" w14:textId="77777777" w:rsidR="00136144" w:rsidRPr="008E265F" w:rsidRDefault="00AA3C96">
            <w:pPr>
              <w:pStyle w:val="Paragraphedeliste"/>
              <w:widowControl w:val="0"/>
              <w:numPr>
                <w:ilvl w:val="0"/>
                <w:numId w:val="5"/>
              </w:numPr>
              <w:spacing w:before="0"/>
              <w:jc w:val="both"/>
              <w:rPr>
                <w:b/>
                <w:i/>
                <w:sz w:val="16"/>
                <w:szCs w:val="16"/>
              </w:rPr>
            </w:pPr>
            <w:proofErr w:type="gramStart"/>
            <w:r w:rsidRPr="008E265F">
              <w:rPr>
                <w:b/>
                <w:i/>
                <w:sz w:val="16"/>
                <w:szCs w:val="16"/>
              </w:rPr>
              <w:t>le</w:t>
            </w:r>
            <w:proofErr w:type="gramEnd"/>
            <w:r w:rsidRPr="008E265F">
              <w:rPr>
                <w:b/>
                <w:i/>
                <w:sz w:val="16"/>
                <w:szCs w:val="16"/>
              </w:rPr>
              <w:t xml:space="preserve"> transfert est nécessaire pour des motifs importants d'intérêt public</w:t>
            </w:r>
          </w:p>
          <w:p w14:paraId="4D600B59" w14:textId="77777777" w:rsidR="00136144" w:rsidRPr="008E265F" w:rsidRDefault="00AA3C96">
            <w:pPr>
              <w:pStyle w:val="Paragraphedeliste"/>
              <w:widowControl w:val="0"/>
              <w:numPr>
                <w:ilvl w:val="0"/>
                <w:numId w:val="5"/>
              </w:numPr>
              <w:spacing w:before="0"/>
              <w:jc w:val="both"/>
              <w:rPr>
                <w:b/>
                <w:i/>
                <w:sz w:val="16"/>
                <w:szCs w:val="16"/>
              </w:rPr>
            </w:pPr>
            <w:proofErr w:type="gramStart"/>
            <w:r w:rsidRPr="008E265F">
              <w:rPr>
                <w:b/>
                <w:i/>
                <w:sz w:val="16"/>
                <w:szCs w:val="16"/>
              </w:rPr>
              <w:t>le</w:t>
            </w:r>
            <w:proofErr w:type="gramEnd"/>
            <w:r w:rsidRPr="008E265F">
              <w:rPr>
                <w:b/>
                <w:i/>
                <w:sz w:val="16"/>
                <w:szCs w:val="16"/>
              </w:rPr>
              <w:t xml:space="preserve"> transfert est nécessaire à la constatation, à l'exercice ou à la défense de droits en justice</w:t>
            </w:r>
          </w:p>
          <w:p w14:paraId="78A0402D" w14:textId="77777777" w:rsidR="00136144" w:rsidRPr="008E265F" w:rsidRDefault="00AA3C96">
            <w:pPr>
              <w:pStyle w:val="Paragraphedeliste"/>
              <w:widowControl w:val="0"/>
              <w:numPr>
                <w:ilvl w:val="0"/>
                <w:numId w:val="5"/>
              </w:numPr>
              <w:spacing w:before="0"/>
              <w:jc w:val="both"/>
              <w:rPr>
                <w:b/>
                <w:i/>
                <w:sz w:val="16"/>
                <w:szCs w:val="16"/>
              </w:rPr>
            </w:pPr>
            <w:proofErr w:type="gramStart"/>
            <w:r w:rsidRPr="008E265F">
              <w:rPr>
                <w:b/>
                <w:i/>
                <w:sz w:val="16"/>
                <w:szCs w:val="16"/>
              </w:rPr>
              <w:t>le</w:t>
            </w:r>
            <w:proofErr w:type="gramEnd"/>
            <w:r w:rsidRPr="008E265F">
              <w:rPr>
                <w:b/>
                <w:i/>
                <w:sz w:val="16"/>
                <w:szCs w:val="16"/>
              </w:rPr>
              <w:t xml:space="preserve"> transfert est nécessaire à la sauvegarde des intérêts vitaux de la personne concernée ou d'autres personnes, lorsque la personne concernée se trouve dans l'incapacité physique ou juridique de donner son consentement</w:t>
            </w:r>
          </w:p>
          <w:p w14:paraId="36CAFF4D" w14:textId="77777777" w:rsidR="00136144" w:rsidRDefault="00AA3C96">
            <w:pPr>
              <w:pStyle w:val="Paragraphedeliste"/>
              <w:widowControl w:val="0"/>
              <w:numPr>
                <w:ilvl w:val="0"/>
                <w:numId w:val="5"/>
              </w:numPr>
              <w:spacing w:before="0"/>
              <w:jc w:val="both"/>
              <w:rPr>
                <w:rFonts w:cs="Arial"/>
                <w:sz w:val="18"/>
                <w:szCs w:val="18"/>
              </w:rPr>
            </w:pPr>
            <w:proofErr w:type="gramStart"/>
            <w:r w:rsidRPr="008E265F">
              <w:rPr>
                <w:b/>
                <w:i/>
                <w:sz w:val="16"/>
                <w:szCs w:val="16"/>
              </w:rPr>
              <w:t>le</w:t>
            </w:r>
            <w:proofErr w:type="gramEnd"/>
            <w:r w:rsidRPr="008E265F">
              <w:rPr>
                <w:b/>
                <w:i/>
                <w:sz w:val="16"/>
                <w:szCs w:val="16"/>
              </w:rPr>
              <w:t xml:space="preserve"> transfert a lieu au départ d'un registre qui est destiné à fournir des informations au public et reste ouvert à la consultation du public en général ou de toute personne justifiant d'un intérêt légitime, selon les conditions prévues dans le droit de l'Union ou le droit de l'État membre.</w:t>
            </w:r>
            <w:r>
              <w:rPr>
                <w:sz w:val="18"/>
                <w:szCs w:val="18"/>
              </w:rPr>
              <w:t xml:space="preserve"> </w:t>
            </w:r>
          </w:p>
        </w:tc>
        <w:tc>
          <w:tcPr>
            <w:tcW w:w="54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467288993"/>
              <w14:checkbox>
                <w14:checked w14:val="1"/>
                <w14:checkedState w14:val="2612" w14:font="MS Gothic"/>
                <w14:uncheckedState w14:val="2610" w14:font="MS Gothic"/>
              </w14:checkbox>
            </w:sdtPr>
            <w:sdtEndPr/>
            <w:sdtContent>
              <w:p w14:paraId="24B0F7AE"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455628721"/>
              <w14:checkbox>
                <w14:checked w14:val="1"/>
                <w14:checkedState w14:val="2612" w14:font="MS Gothic"/>
                <w14:uncheckedState w14:val="2610" w14:font="MS Gothic"/>
              </w14:checkbox>
            </w:sdtPr>
            <w:sdtEndPr/>
            <w:sdtContent>
              <w:p w14:paraId="341A855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08409229"/>
              <w14:checkbox>
                <w14:checked w14:val="1"/>
                <w14:checkedState w14:val="2612" w14:font="MS Gothic"/>
                <w14:uncheckedState w14:val="2610" w14:font="MS Gothic"/>
              </w14:checkbox>
            </w:sdtPr>
            <w:sdtEndPr/>
            <w:sdtContent>
              <w:p w14:paraId="787AE845"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4F826778" w14:textId="77777777" w:rsidTr="001E664C">
        <w:trPr>
          <w:trHeight w:val="995"/>
          <w:jc w:val="center"/>
        </w:trPr>
        <w:tc>
          <w:tcPr>
            <w:tcW w:w="12434" w:type="dxa"/>
            <w:gridSpan w:val="2"/>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5AE9E1F" w14:textId="77777777" w:rsidR="00136144" w:rsidRDefault="00AA3C96">
            <w:pPr>
              <w:widowControl w:val="0"/>
              <w:spacing w:before="0"/>
              <w:ind w:left="0" w:firstLine="0"/>
              <w:jc w:val="both"/>
              <w:rPr>
                <w:sz w:val="18"/>
                <w:szCs w:val="18"/>
              </w:rPr>
            </w:pPr>
            <w:r>
              <w:rPr>
                <w:sz w:val="18"/>
                <w:szCs w:val="18"/>
              </w:rPr>
              <w:t>Le responsable de traitement a préalablement informé les personnes concernées :</w:t>
            </w:r>
          </w:p>
          <w:p w14:paraId="26F4F836" w14:textId="77777777" w:rsidR="00136144" w:rsidRDefault="00AA3C96">
            <w:pPr>
              <w:pStyle w:val="Paragraphedeliste"/>
              <w:widowControl w:val="0"/>
              <w:numPr>
                <w:ilvl w:val="0"/>
                <w:numId w:val="5"/>
              </w:numPr>
              <w:spacing w:before="0"/>
              <w:jc w:val="both"/>
              <w:rPr>
                <w:rFonts w:cs="Arial"/>
                <w:sz w:val="18"/>
                <w:szCs w:val="18"/>
              </w:rPr>
            </w:pPr>
            <w:proofErr w:type="gramStart"/>
            <w:r>
              <w:rPr>
                <w:sz w:val="18"/>
                <w:szCs w:val="18"/>
              </w:rPr>
              <w:t>du</w:t>
            </w:r>
            <w:proofErr w:type="gramEnd"/>
            <w:r>
              <w:rPr>
                <w:sz w:val="18"/>
                <w:szCs w:val="18"/>
              </w:rPr>
              <w:t xml:space="preserve"> transfert de leurs données vers un/des pays tiers à l'Union européenne</w:t>
            </w:r>
          </w:p>
          <w:p w14:paraId="1EE2E724" w14:textId="77777777" w:rsidR="00136144" w:rsidRDefault="00AA3C96">
            <w:pPr>
              <w:pStyle w:val="Paragraphedeliste"/>
              <w:widowControl w:val="0"/>
              <w:numPr>
                <w:ilvl w:val="0"/>
                <w:numId w:val="5"/>
              </w:numPr>
              <w:spacing w:before="0"/>
              <w:jc w:val="both"/>
              <w:rPr>
                <w:rFonts w:cs="Arial"/>
                <w:sz w:val="18"/>
                <w:szCs w:val="18"/>
              </w:rPr>
            </w:pPr>
            <w:proofErr w:type="gramStart"/>
            <w:r>
              <w:rPr>
                <w:sz w:val="18"/>
                <w:szCs w:val="18"/>
              </w:rPr>
              <w:t>de</w:t>
            </w:r>
            <w:proofErr w:type="gramEnd"/>
            <w:r>
              <w:rPr>
                <w:sz w:val="18"/>
                <w:szCs w:val="18"/>
              </w:rPr>
              <w:t xml:space="preserve"> l'existence ou de l'absence d'une décision d'adéquation ou de garantie appropriée </w:t>
            </w:r>
          </w:p>
          <w:p w14:paraId="01CA1A69" w14:textId="77777777" w:rsidR="00136144" w:rsidRDefault="00AA3C96">
            <w:pPr>
              <w:pStyle w:val="Paragraphedeliste"/>
              <w:widowControl w:val="0"/>
              <w:numPr>
                <w:ilvl w:val="0"/>
                <w:numId w:val="5"/>
              </w:numPr>
              <w:spacing w:before="0"/>
              <w:jc w:val="both"/>
              <w:rPr>
                <w:rFonts w:cs="Arial"/>
                <w:sz w:val="18"/>
                <w:szCs w:val="18"/>
              </w:rPr>
            </w:pPr>
            <w:r>
              <w:rPr>
                <w:sz w:val="18"/>
                <w:szCs w:val="18"/>
              </w:rPr>
              <w:t>des moyens d'obtenir une copie des mesures prises ou l'endroit où elles sont mises à disposition</w:t>
            </w:r>
          </w:p>
        </w:tc>
        <w:tc>
          <w:tcPr>
            <w:tcW w:w="542"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253185129"/>
              <w14:checkbox>
                <w14:checked w14:val="1"/>
                <w14:checkedState w14:val="2612" w14:font="MS Gothic"/>
                <w14:uncheckedState w14:val="2610" w14:font="MS Gothic"/>
              </w14:checkbox>
            </w:sdtPr>
            <w:sdtEndPr/>
            <w:sdtContent>
              <w:p w14:paraId="4163E8D0"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4"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646344414"/>
              <w14:checkbox>
                <w14:checked w14:val="1"/>
                <w14:checkedState w14:val="2612" w14:font="MS Gothic"/>
                <w14:uncheckedState w14:val="2610" w14:font="MS Gothic"/>
              </w14:checkbox>
            </w:sdtPr>
            <w:sdtEndPr/>
            <w:sdtContent>
              <w:p w14:paraId="30E7560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6"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608099557"/>
              <w14:checkbox>
                <w14:checked w14:val="1"/>
                <w14:checkedState w14:val="2612" w14:font="MS Gothic"/>
                <w14:uncheckedState w14:val="2610" w14:font="MS Gothic"/>
              </w14:checkbox>
            </w:sdtPr>
            <w:sdtEndPr/>
            <w:sdtContent>
              <w:p w14:paraId="35DBE239"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D40B6" w14:paraId="2CCA00BE" w14:textId="77777777" w:rsidTr="001E664C">
        <w:trPr>
          <w:trHeight w:val="350"/>
          <w:jc w:val="center"/>
        </w:trPr>
        <w:tc>
          <w:tcPr>
            <w:tcW w:w="1240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48C4D558" w14:textId="346842EB" w:rsidR="001D40B6" w:rsidRDefault="00A84540" w:rsidP="001D40B6">
            <w:pPr>
              <w:pStyle w:val="Paragraphedeliste"/>
              <w:widowControl w:val="0"/>
              <w:numPr>
                <w:ilvl w:val="0"/>
                <w:numId w:val="15"/>
              </w:numPr>
              <w:spacing w:before="0"/>
              <w:rPr>
                <w:rFonts w:cs="Arial"/>
                <w:b/>
                <w:sz w:val="18"/>
                <w:szCs w:val="18"/>
              </w:rPr>
            </w:pPr>
            <w:hyperlink r:id="rId33" w:history="1">
              <w:r w:rsidR="001D40B6" w:rsidRPr="00DF720A">
                <w:rPr>
                  <w:rStyle w:val="Lienhypertexte"/>
                  <w:b/>
                </w:rPr>
                <w:t>Sous-traitants</w:t>
              </w:r>
            </w:hyperlink>
          </w:p>
        </w:tc>
        <w:tc>
          <w:tcPr>
            <w:tcW w:w="56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42396D6E" w14:textId="7229DF0A" w:rsidR="001D40B6" w:rsidRDefault="001D40B6" w:rsidP="001D40B6">
            <w:pPr>
              <w:widowControl w:val="0"/>
              <w:spacing w:before="0"/>
              <w:ind w:left="0" w:firstLine="0"/>
              <w:jc w:val="center"/>
              <w:rPr>
                <w:rFonts w:ascii="Calibri" w:eastAsia="Calibri" w:hAnsi="Calibri" w:cs="Arial"/>
                <w:b/>
                <w:sz w:val="20"/>
              </w:rPr>
            </w:pPr>
            <w:r>
              <w:rPr>
                <w:rFonts w:eastAsia="Calibri" w:cs="Arial"/>
                <w:b/>
                <w:sz w:val="20"/>
              </w:rPr>
              <w:t>Oui</w:t>
            </w:r>
          </w:p>
        </w:tc>
        <w:tc>
          <w:tcPr>
            <w:tcW w:w="595"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3027F459" w14:textId="04861537" w:rsidR="001D40B6" w:rsidRDefault="001D40B6" w:rsidP="001D40B6">
            <w:pPr>
              <w:widowControl w:val="0"/>
              <w:spacing w:before="0"/>
              <w:ind w:left="0" w:firstLine="0"/>
              <w:jc w:val="center"/>
              <w:rPr>
                <w:rFonts w:ascii="Calibri" w:eastAsia="Calibri" w:hAnsi="Calibri" w:cs="Arial"/>
                <w:b/>
                <w:sz w:val="20"/>
              </w:rPr>
            </w:pPr>
            <w:r>
              <w:rPr>
                <w:rFonts w:eastAsia="Calibri" w:cs="Arial"/>
                <w:b/>
                <w:sz w:val="20"/>
              </w:rPr>
              <w:t>Non</w:t>
            </w:r>
          </w:p>
        </w:tc>
        <w:tc>
          <w:tcPr>
            <w:tcW w:w="595"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07D5B694" w14:textId="77777777" w:rsidR="001D40B6" w:rsidRDefault="001D40B6" w:rsidP="001D40B6">
            <w:pPr>
              <w:widowControl w:val="0"/>
              <w:spacing w:before="0"/>
              <w:ind w:left="0" w:firstLine="0"/>
              <w:rPr>
                <w:rFonts w:ascii="Calibri" w:eastAsia="Calibri" w:hAnsi="Calibri" w:cs="Arial"/>
                <w:b/>
                <w:sz w:val="20"/>
              </w:rPr>
            </w:pPr>
            <w:r>
              <w:rPr>
                <w:rFonts w:eastAsia="Calibri" w:cs="Arial"/>
                <w:b/>
                <w:sz w:val="20"/>
              </w:rPr>
              <w:t>N/A</w:t>
            </w:r>
          </w:p>
        </w:tc>
      </w:tr>
      <w:tr w:rsidR="00136144" w14:paraId="0DF00389" w14:textId="77777777" w:rsidTr="001E664C">
        <w:trPr>
          <w:trHeight w:val="350"/>
          <w:jc w:val="center"/>
        </w:trPr>
        <w:tc>
          <w:tcPr>
            <w:tcW w:w="1240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C8B3C9B" w14:textId="77777777" w:rsidR="00136144" w:rsidRDefault="00AA3C96">
            <w:pPr>
              <w:widowControl w:val="0"/>
              <w:spacing w:before="0"/>
              <w:ind w:left="0" w:firstLine="0"/>
              <w:jc w:val="both"/>
              <w:rPr>
                <w:rFonts w:cs="Arial"/>
                <w:sz w:val="18"/>
                <w:szCs w:val="18"/>
              </w:rPr>
            </w:pPr>
            <w:r>
              <w:rPr>
                <w:sz w:val="18"/>
                <w:szCs w:val="18"/>
              </w:rPr>
              <w:t>Le responsable de traitement a établi avec le sous-traitant un contrat ou un autre acte juridique précisant les obligations de chaque partie</w:t>
            </w:r>
          </w:p>
        </w:tc>
        <w:tc>
          <w:tcPr>
            <w:tcW w:w="567" w:type="dxa"/>
            <w:gridSpan w:val="2"/>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313062457"/>
              <w14:checkbox>
                <w14:checked w14:val="1"/>
                <w14:checkedState w14:val="2612" w14:font="MS Gothic"/>
                <w14:uncheckedState w14:val="2610" w14:font="MS Gothic"/>
              </w14:checkbox>
            </w:sdtPr>
            <w:sdtEndPr/>
            <w:sdtContent>
              <w:p w14:paraId="64A1005D"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180350921"/>
              <w14:checkbox>
                <w14:checked w14:val="1"/>
                <w14:checkedState w14:val="2612" w14:font="MS Gothic"/>
                <w14:uncheckedState w14:val="2610" w14:font="MS Gothic"/>
              </w14:checkbox>
            </w:sdtPr>
            <w:sdtEndPr/>
            <w:sdtContent>
              <w:p w14:paraId="0F97EBDF"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094070694"/>
              <w14:checkbox>
                <w14:checked w14:val="1"/>
                <w14:checkedState w14:val="2612" w14:font="MS Gothic"/>
                <w14:uncheckedState w14:val="2610" w14:font="MS Gothic"/>
              </w14:checkbox>
            </w:sdtPr>
            <w:sdtEndPr/>
            <w:sdtContent>
              <w:p w14:paraId="524075B2"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6DC202FA" w14:textId="77777777" w:rsidTr="001E664C">
        <w:trPr>
          <w:trHeight w:val="1526"/>
          <w:jc w:val="center"/>
        </w:trPr>
        <w:tc>
          <w:tcPr>
            <w:tcW w:w="1240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BC45864" w14:textId="77777777" w:rsidR="00136144" w:rsidRDefault="00AA3C96">
            <w:pPr>
              <w:widowControl w:val="0"/>
              <w:spacing w:before="0"/>
              <w:ind w:left="0" w:firstLine="0"/>
              <w:jc w:val="both"/>
              <w:rPr>
                <w:sz w:val="18"/>
                <w:szCs w:val="18"/>
              </w:rPr>
            </w:pPr>
            <w:r>
              <w:rPr>
                <w:sz w:val="18"/>
                <w:szCs w:val="18"/>
              </w:rPr>
              <w:t>Le contrat (ou autre acte juridique) prévoit que le sous-traitant :</w:t>
            </w:r>
          </w:p>
          <w:p w14:paraId="467FC1F4" w14:textId="77777777" w:rsidR="00136144" w:rsidRPr="00C20559" w:rsidRDefault="00AA3C96" w:rsidP="00C20559">
            <w:pPr>
              <w:pStyle w:val="Paragraphedeliste"/>
              <w:widowControl w:val="0"/>
              <w:numPr>
                <w:ilvl w:val="0"/>
                <w:numId w:val="18"/>
              </w:numPr>
              <w:spacing w:before="0"/>
              <w:jc w:val="both"/>
              <w:rPr>
                <w:sz w:val="16"/>
                <w:szCs w:val="16"/>
              </w:rPr>
            </w:pPr>
            <w:proofErr w:type="gramStart"/>
            <w:r w:rsidRPr="00C20559">
              <w:rPr>
                <w:sz w:val="16"/>
                <w:szCs w:val="16"/>
              </w:rPr>
              <w:t>ne</w:t>
            </w:r>
            <w:proofErr w:type="gramEnd"/>
            <w:r w:rsidRPr="00C20559">
              <w:rPr>
                <w:sz w:val="16"/>
                <w:szCs w:val="16"/>
              </w:rPr>
              <w:t xml:space="preserve"> traite les données que sur instruction documentée du responsable de traitement</w:t>
            </w:r>
          </w:p>
          <w:p w14:paraId="2E408E60" w14:textId="77777777" w:rsidR="00136144" w:rsidRPr="00C20559" w:rsidRDefault="00AA3C96" w:rsidP="00C20559">
            <w:pPr>
              <w:pStyle w:val="Paragraphedeliste"/>
              <w:widowControl w:val="0"/>
              <w:numPr>
                <w:ilvl w:val="0"/>
                <w:numId w:val="18"/>
              </w:numPr>
              <w:spacing w:before="0"/>
              <w:jc w:val="both"/>
              <w:rPr>
                <w:sz w:val="16"/>
                <w:szCs w:val="16"/>
              </w:rPr>
            </w:pPr>
            <w:proofErr w:type="gramStart"/>
            <w:r w:rsidRPr="00C20559">
              <w:rPr>
                <w:sz w:val="16"/>
                <w:szCs w:val="16"/>
              </w:rPr>
              <w:t>prend</w:t>
            </w:r>
            <w:proofErr w:type="gramEnd"/>
            <w:r w:rsidRPr="00C20559">
              <w:rPr>
                <w:sz w:val="16"/>
                <w:szCs w:val="16"/>
              </w:rPr>
              <w:t xml:space="preserve"> toutes les mesures de sécurité requises</w:t>
            </w:r>
          </w:p>
          <w:p w14:paraId="7DA2BF74" w14:textId="77777777" w:rsidR="00136144" w:rsidRPr="00C20559" w:rsidRDefault="00AA3C96" w:rsidP="00C20559">
            <w:pPr>
              <w:pStyle w:val="Paragraphedeliste"/>
              <w:widowControl w:val="0"/>
              <w:numPr>
                <w:ilvl w:val="0"/>
                <w:numId w:val="18"/>
              </w:numPr>
              <w:spacing w:before="0"/>
              <w:jc w:val="both"/>
              <w:rPr>
                <w:sz w:val="16"/>
                <w:szCs w:val="16"/>
              </w:rPr>
            </w:pPr>
            <w:proofErr w:type="gramStart"/>
            <w:r w:rsidRPr="00C20559">
              <w:rPr>
                <w:sz w:val="16"/>
                <w:szCs w:val="16"/>
              </w:rPr>
              <w:t>ne</w:t>
            </w:r>
            <w:proofErr w:type="gramEnd"/>
            <w:r w:rsidRPr="00C20559">
              <w:rPr>
                <w:sz w:val="16"/>
                <w:szCs w:val="16"/>
              </w:rPr>
              <w:t xml:space="preserve"> sous-traite pas sans autorisation écrite du responsable de traitement</w:t>
            </w:r>
          </w:p>
          <w:p w14:paraId="6797C963" w14:textId="77777777" w:rsidR="00136144" w:rsidRPr="00C20559" w:rsidRDefault="00AA3C96" w:rsidP="00C20559">
            <w:pPr>
              <w:pStyle w:val="Paragraphedeliste"/>
              <w:widowControl w:val="0"/>
              <w:numPr>
                <w:ilvl w:val="0"/>
                <w:numId w:val="18"/>
              </w:numPr>
              <w:spacing w:before="0"/>
              <w:jc w:val="both"/>
              <w:rPr>
                <w:sz w:val="16"/>
                <w:szCs w:val="16"/>
              </w:rPr>
            </w:pPr>
            <w:proofErr w:type="gramStart"/>
            <w:r w:rsidRPr="00C20559">
              <w:rPr>
                <w:sz w:val="16"/>
                <w:szCs w:val="16"/>
              </w:rPr>
              <w:t>aide</w:t>
            </w:r>
            <w:proofErr w:type="gramEnd"/>
            <w:r w:rsidRPr="00C20559">
              <w:rPr>
                <w:sz w:val="16"/>
                <w:szCs w:val="16"/>
              </w:rPr>
              <w:t xml:space="preserve"> le responsable de traitement à garantir le respect de ses diverses obligations (droits des personnes, sécurité du traitement, notification de violation, analyses d'impact, etc.)</w:t>
            </w:r>
          </w:p>
          <w:p w14:paraId="4515CBBB" w14:textId="77777777" w:rsidR="00136144" w:rsidRPr="00C20559" w:rsidRDefault="00AA3C96" w:rsidP="00C20559">
            <w:pPr>
              <w:pStyle w:val="Paragraphedeliste"/>
              <w:widowControl w:val="0"/>
              <w:numPr>
                <w:ilvl w:val="0"/>
                <w:numId w:val="18"/>
              </w:numPr>
              <w:spacing w:before="0"/>
              <w:jc w:val="both"/>
              <w:rPr>
                <w:sz w:val="16"/>
                <w:szCs w:val="16"/>
              </w:rPr>
            </w:pPr>
            <w:proofErr w:type="gramStart"/>
            <w:r w:rsidRPr="00C20559">
              <w:rPr>
                <w:sz w:val="16"/>
                <w:szCs w:val="16"/>
              </w:rPr>
              <w:t>met</w:t>
            </w:r>
            <w:proofErr w:type="gramEnd"/>
            <w:r w:rsidRPr="00C20559">
              <w:rPr>
                <w:sz w:val="16"/>
                <w:szCs w:val="16"/>
              </w:rPr>
              <w:t xml:space="preserve"> à disposition du responsable de traitement toutes les informations nécessaires pour démontrer le respect de ses obligations et pour permettre la réalisation d'audits</w:t>
            </w:r>
          </w:p>
          <w:p w14:paraId="7035ACEE" w14:textId="77777777" w:rsidR="00136144" w:rsidRDefault="00AA3C96" w:rsidP="00C20559">
            <w:pPr>
              <w:pStyle w:val="Paragraphedeliste"/>
              <w:widowControl w:val="0"/>
              <w:numPr>
                <w:ilvl w:val="0"/>
                <w:numId w:val="18"/>
              </w:numPr>
              <w:spacing w:before="0"/>
              <w:jc w:val="both"/>
              <w:rPr>
                <w:sz w:val="18"/>
                <w:szCs w:val="18"/>
              </w:rPr>
            </w:pPr>
            <w:r w:rsidRPr="00C20559">
              <w:rPr>
                <w:sz w:val="16"/>
                <w:szCs w:val="16"/>
              </w:rPr>
              <w:t>informe immédiatement le responsable de traitement en cas d'instruction qui, selon lui, constitue une violation du règlement général sur la protection des données ou de la loi informatique et libertés.</w:t>
            </w:r>
          </w:p>
        </w:tc>
        <w:tc>
          <w:tcPr>
            <w:tcW w:w="567" w:type="dxa"/>
            <w:gridSpan w:val="2"/>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97922991"/>
              <w14:checkbox>
                <w14:checked w14:val="1"/>
                <w14:checkedState w14:val="2612" w14:font="MS Gothic"/>
                <w14:uncheckedState w14:val="2610" w14:font="MS Gothic"/>
              </w14:checkbox>
            </w:sdtPr>
            <w:sdtEndPr/>
            <w:sdtContent>
              <w:p w14:paraId="56382B28"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873711827"/>
              <w14:checkbox>
                <w14:checked w14:val="1"/>
                <w14:checkedState w14:val="2612" w14:font="MS Gothic"/>
                <w14:uncheckedState w14:val="2610" w14:font="MS Gothic"/>
              </w14:checkbox>
            </w:sdtPr>
            <w:sdtEndPr/>
            <w:sdtContent>
              <w:p w14:paraId="43DC91BF"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68736442"/>
              <w14:checkbox>
                <w14:checked w14:val="1"/>
                <w14:checkedState w14:val="2612" w14:font="MS Gothic"/>
                <w14:uncheckedState w14:val="2610" w14:font="MS Gothic"/>
              </w14:checkbox>
            </w:sdtPr>
            <w:sdtEndPr/>
            <w:sdtContent>
              <w:p w14:paraId="7FD01BA8"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19D735B5" w14:textId="77777777" w:rsidTr="001E664C">
        <w:trPr>
          <w:trHeight w:val="288"/>
          <w:jc w:val="center"/>
        </w:trPr>
        <w:tc>
          <w:tcPr>
            <w:tcW w:w="1240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6F90FE7" w14:textId="77777777" w:rsidR="00136144" w:rsidRDefault="00AA3C96">
            <w:pPr>
              <w:widowControl w:val="0"/>
              <w:spacing w:before="0"/>
              <w:ind w:left="0" w:firstLine="0"/>
              <w:jc w:val="both"/>
              <w:rPr>
                <w:sz w:val="18"/>
                <w:szCs w:val="18"/>
              </w:rPr>
            </w:pPr>
            <w:r>
              <w:rPr>
                <w:sz w:val="18"/>
                <w:szCs w:val="18"/>
              </w:rPr>
              <w:t>Le sous-traitant tient un registre des catégories de traitements effectués pour le compte du responsable de traitement</w:t>
            </w:r>
          </w:p>
        </w:tc>
        <w:tc>
          <w:tcPr>
            <w:tcW w:w="567" w:type="dxa"/>
            <w:gridSpan w:val="2"/>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376320020"/>
              <w14:checkbox>
                <w14:checked w14:val="1"/>
                <w14:checkedState w14:val="2612" w14:font="MS Gothic"/>
                <w14:uncheckedState w14:val="2610" w14:font="MS Gothic"/>
              </w14:checkbox>
            </w:sdtPr>
            <w:sdtEndPr/>
            <w:sdtContent>
              <w:p w14:paraId="5BE3FE16"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98148468"/>
              <w14:checkbox>
                <w14:checked w14:val="1"/>
                <w14:checkedState w14:val="2612" w14:font="MS Gothic"/>
                <w14:uncheckedState w14:val="2610" w14:font="MS Gothic"/>
              </w14:checkbox>
            </w:sdtPr>
            <w:sdtEndPr/>
            <w:sdtContent>
              <w:p w14:paraId="549784C8"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138481701"/>
              <w14:checkbox>
                <w14:checked w14:val="1"/>
                <w14:checkedState w14:val="2612" w14:font="MS Gothic"/>
                <w14:uncheckedState w14:val="2610" w14:font="MS Gothic"/>
              </w14:checkbox>
            </w:sdtPr>
            <w:sdtEndPr/>
            <w:sdtContent>
              <w:p w14:paraId="53CDD0F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r w:rsidR="00136144" w14:paraId="547141C6" w14:textId="77777777" w:rsidTr="001E664C">
        <w:trPr>
          <w:trHeight w:val="793"/>
          <w:jc w:val="center"/>
        </w:trPr>
        <w:tc>
          <w:tcPr>
            <w:tcW w:w="12409"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0341247" w14:textId="77777777" w:rsidR="00136144" w:rsidRDefault="00AA3C96">
            <w:pPr>
              <w:widowControl w:val="0"/>
              <w:spacing w:before="0"/>
              <w:ind w:left="0" w:firstLine="0"/>
              <w:jc w:val="both"/>
              <w:rPr>
                <w:sz w:val="18"/>
                <w:szCs w:val="18"/>
              </w:rPr>
            </w:pPr>
            <w:r>
              <w:rPr>
                <w:sz w:val="18"/>
                <w:szCs w:val="18"/>
              </w:rPr>
              <w:t xml:space="preserve">S’il s’agit d’un nouveau sous-traitant (n'ayant pas la qualité de centre participant), un audit est effectué, qui vérifie : </w:t>
            </w:r>
          </w:p>
          <w:p w14:paraId="18AE3078" w14:textId="77777777" w:rsidR="00136144" w:rsidRDefault="00AA3C96">
            <w:pPr>
              <w:pStyle w:val="Paragraphedeliste"/>
              <w:widowControl w:val="0"/>
              <w:numPr>
                <w:ilvl w:val="0"/>
                <w:numId w:val="11"/>
              </w:numPr>
              <w:spacing w:before="0"/>
              <w:jc w:val="both"/>
              <w:rPr>
                <w:sz w:val="18"/>
                <w:szCs w:val="18"/>
              </w:rPr>
            </w:pPr>
            <w:proofErr w:type="gramStart"/>
            <w:r>
              <w:rPr>
                <w:sz w:val="18"/>
                <w:szCs w:val="18"/>
              </w:rPr>
              <w:t>l’existence</w:t>
            </w:r>
            <w:proofErr w:type="gramEnd"/>
            <w:r>
              <w:rPr>
                <w:sz w:val="18"/>
                <w:szCs w:val="18"/>
              </w:rPr>
              <w:t xml:space="preserve"> de plans qualité et sécurité ;</w:t>
            </w:r>
          </w:p>
          <w:p w14:paraId="6D863D0A" w14:textId="77777777" w:rsidR="00136144" w:rsidRDefault="00AA3C96">
            <w:pPr>
              <w:pStyle w:val="Paragraphedeliste"/>
              <w:widowControl w:val="0"/>
              <w:numPr>
                <w:ilvl w:val="0"/>
                <w:numId w:val="11"/>
              </w:numPr>
              <w:spacing w:before="0"/>
              <w:jc w:val="both"/>
              <w:rPr>
                <w:sz w:val="18"/>
                <w:szCs w:val="18"/>
              </w:rPr>
            </w:pPr>
            <w:r>
              <w:rPr>
                <w:sz w:val="18"/>
                <w:szCs w:val="18"/>
              </w:rPr>
              <w:t>la validation des systèmes informatiques : système de sauvegarde, récupération des données, et mesures destinées à garantir leur confidentialité et leur intégrité.</w:t>
            </w:r>
          </w:p>
        </w:tc>
        <w:tc>
          <w:tcPr>
            <w:tcW w:w="567" w:type="dxa"/>
            <w:gridSpan w:val="2"/>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1740431988"/>
              <w14:checkbox>
                <w14:checked w14:val="1"/>
                <w14:checkedState w14:val="2612" w14:font="MS Gothic"/>
                <w14:uncheckedState w14:val="2610" w14:font="MS Gothic"/>
              </w14:checkbox>
            </w:sdtPr>
            <w:sdtEndPr/>
            <w:sdtContent>
              <w:p w14:paraId="51E0937B"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726840690"/>
              <w14:checkbox>
                <w14:checked w14:val="1"/>
                <w14:checkedState w14:val="2612" w14:font="MS Gothic"/>
                <w14:uncheckedState w14:val="2610" w14:font="MS Gothic"/>
              </w14:checkbox>
            </w:sdtPr>
            <w:sdtEndPr/>
            <w:sdtContent>
              <w:p w14:paraId="2F86B06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c>
          <w:tcPr>
            <w:tcW w:w="595" w:type="dxa"/>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sdt>
            <w:sdtPr>
              <w:id w:val="29188099"/>
              <w14:checkbox>
                <w14:checked w14:val="1"/>
                <w14:checkedState w14:val="2612" w14:font="MS Gothic"/>
                <w14:uncheckedState w14:val="2610" w14:font="MS Gothic"/>
              </w14:checkbox>
            </w:sdtPr>
            <w:sdtEndPr/>
            <w:sdtContent>
              <w:p w14:paraId="5D2AF7CC" w14:textId="77777777" w:rsidR="00136144" w:rsidRDefault="00AA3C96">
                <w:pPr>
                  <w:widowControl w:val="0"/>
                  <w:spacing w:before="0"/>
                  <w:ind w:left="0" w:firstLine="0"/>
                  <w:jc w:val="center"/>
                  <w:rPr>
                    <w:rFonts w:ascii="Calibri" w:eastAsia="Calibri" w:hAnsi="Calibri" w:cs="Arial"/>
                    <w:sz w:val="18"/>
                    <w:szCs w:val="18"/>
                  </w:rPr>
                </w:pPr>
                <w:r>
                  <w:rPr>
                    <w:rFonts w:ascii="MS Gothic" w:eastAsia="MS Gothic" w:hAnsi="MS Gothic" w:cs="Arial"/>
                    <w:sz w:val="18"/>
                    <w:szCs w:val="18"/>
                  </w:rPr>
                  <w:t>☐</w:t>
                </w:r>
              </w:p>
            </w:sdtContent>
          </w:sdt>
        </w:tc>
      </w:tr>
    </w:tbl>
    <w:p w14:paraId="308F30A5" w14:textId="581813D3" w:rsidR="00DF720A" w:rsidRDefault="00DF720A">
      <w:pPr>
        <w:spacing w:before="0"/>
        <w:ind w:left="0" w:firstLine="0"/>
        <w:jc w:val="both"/>
      </w:pPr>
    </w:p>
    <w:p w14:paraId="2EBD7838" w14:textId="77777777" w:rsidR="00DF720A" w:rsidRDefault="00DF720A">
      <w:pPr>
        <w:spacing w:before="0"/>
        <w:ind w:left="0" w:firstLine="0"/>
        <w:jc w:val="both"/>
      </w:pPr>
    </w:p>
    <w:p w14:paraId="08715D29" w14:textId="77777777" w:rsidR="00DF720A" w:rsidRDefault="00DF720A">
      <w:pPr>
        <w:spacing w:before="0"/>
        <w:ind w:left="0" w:firstLine="0"/>
        <w:jc w:val="both"/>
        <w:rPr>
          <w:b/>
        </w:rPr>
      </w:pPr>
      <w:r>
        <w:rPr>
          <w:b/>
        </w:rPr>
        <w:t xml:space="preserve">Date : </w:t>
      </w:r>
    </w:p>
    <w:p w14:paraId="3058FA02" w14:textId="77777777" w:rsidR="00DF720A" w:rsidRDefault="00DF720A">
      <w:pPr>
        <w:spacing w:before="0"/>
        <w:ind w:left="0" w:firstLine="0"/>
        <w:jc w:val="both"/>
        <w:rPr>
          <w:b/>
        </w:rPr>
      </w:pPr>
    </w:p>
    <w:p w14:paraId="3EAB7381" w14:textId="498C8F0E" w:rsidR="003A376E" w:rsidRDefault="003A376E">
      <w:pPr>
        <w:spacing w:before="0"/>
        <w:ind w:left="0" w:firstLine="0"/>
        <w:jc w:val="both"/>
        <w:rPr>
          <w:b/>
        </w:rPr>
      </w:pPr>
      <w:r w:rsidRPr="003A376E">
        <w:rPr>
          <w:b/>
        </w:rPr>
        <w:t xml:space="preserve">Signature du porteur de projet : </w:t>
      </w:r>
    </w:p>
    <w:p w14:paraId="3DA57098" w14:textId="0C550A84" w:rsidR="00DF720A" w:rsidRDefault="00DF720A">
      <w:pPr>
        <w:spacing w:before="0"/>
        <w:ind w:left="0" w:firstLine="0"/>
        <w:jc w:val="both"/>
        <w:rPr>
          <w:b/>
        </w:rPr>
      </w:pPr>
      <w:r>
        <w:rPr>
          <w:b/>
          <w:noProof/>
          <w:lang w:eastAsia="fr-FR"/>
        </w:rPr>
        <mc:AlternateContent>
          <mc:Choice Requires="wps">
            <w:drawing>
              <wp:anchor distT="0" distB="0" distL="114300" distR="114300" simplePos="0" relativeHeight="251659264" behindDoc="0" locked="0" layoutInCell="1" allowOverlap="1" wp14:anchorId="361ABC41" wp14:editId="0D6213C1">
                <wp:simplePos x="0" y="0"/>
                <wp:positionH relativeFrom="column">
                  <wp:posOffset>2058670</wp:posOffset>
                </wp:positionH>
                <wp:positionV relativeFrom="paragraph">
                  <wp:posOffset>8255</wp:posOffset>
                </wp:positionV>
                <wp:extent cx="2717165" cy="948690"/>
                <wp:effectExtent l="0" t="0" r="26035" b="22860"/>
                <wp:wrapNone/>
                <wp:docPr id="2" name="Rectangle 2"/>
                <wp:cNvGraphicFramePr/>
                <a:graphic xmlns:a="http://schemas.openxmlformats.org/drawingml/2006/main">
                  <a:graphicData uri="http://schemas.microsoft.com/office/word/2010/wordprocessingShape">
                    <wps:wsp>
                      <wps:cNvSpPr/>
                      <wps:spPr>
                        <a:xfrm>
                          <a:off x="0" y="0"/>
                          <a:ext cx="2717165" cy="94869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E69C92" id="Rectangle 2" o:spid="_x0000_s1026" style="position:absolute;margin-left:162.1pt;margin-top:.65pt;width:213.95pt;height:7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" fillcolor="white [3212]" strokecolor="black [3213]" strokeweight="2pt"/>
            </w:pict>
          </mc:Fallback>
        </mc:AlternateContent>
      </w:r>
    </w:p>
    <w:p w14:paraId="147C3BC8" w14:textId="77777777" w:rsidR="00DF720A" w:rsidRPr="003A376E" w:rsidRDefault="00DF720A">
      <w:pPr>
        <w:spacing w:before="0"/>
        <w:ind w:left="0" w:firstLine="0"/>
        <w:jc w:val="both"/>
        <w:rPr>
          <w:b/>
        </w:rPr>
      </w:pPr>
    </w:p>
    <w:p w14:paraId="41FA718A" w14:textId="1BEFBD6A" w:rsidR="003A376E" w:rsidRDefault="003A376E">
      <w:pPr>
        <w:spacing w:before="0"/>
        <w:ind w:left="0" w:firstLine="0"/>
        <w:jc w:val="both"/>
      </w:pPr>
    </w:p>
    <w:p w14:paraId="5742529D" w14:textId="20C59AE6" w:rsidR="003A376E" w:rsidRDefault="003A376E">
      <w:pPr>
        <w:spacing w:before="0"/>
        <w:ind w:left="0" w:firstLine="0"/>
        <w:jc w:val="both"/>
      </w:pPr>
    </w:p>
    <w:p w14:paraId="57D433F5" w14:textId="77777777" w:rsidR="003A376E" w:rsidRDefault="003A376E">
      <w:pPr>
        <w:spacing w:before="0"/>
        <w:ind w:left="0" w:firstLine="0"/>
        <w:jc w:val="both"/>
      </w:pPr>
    </w:p>
    <w:p w14:paraId="57D084A0" w14:textId="11D92226" w:rsidR="003A376E" w:rsidRDefault="003A376E">
      <w:pPr>
        <w:spacing w:before="0"/>
        <w:ind w:left="0" w:firstLine="0"/>
        <w:jc w:val="both"/>
      </w:pPr>
    </w:p>
    <w:p w14:paraId="51FFD6E2" w14:textId="14D5CF90" w:rsidR="003A376E" w:rsidRDefault="003A376E">
      <w:pPr>
        <w:spacing w:before="0"/>
        <w:ind w:left="0" w:firstLine="0"/>
        <w:jc w:val="both"/>
      </w:pPr>
    </w:p>
    <w:p w14:paraId="698878B0" w14:textId="39DA0E65" w:rsidR="00DF720A" w:rsidRDefault="00DF720A">
      <w:pPr>
        <w:spacing w:before="0"/>
        <w:ind w:left="0" w:firstLine="0"/>
        <w:jc w:val="both"/>
      </w:pPr>
    </w:p>
    <w:p w14:paraId="7D670B55" w14:textId="7AA6BA34" w:rsidR="00DF720A" w:rsidRDefault="00DF720A">
      <w:pPr>
        <w:spacing w:before="0"/>
        <w:ind w:left="0" w:firstLine="0"/>
        <w:jc w:val="both"/>
      </w:pPr>
    </w:p>
    <w:p w14:paraId="694250BA" w14:textId="77777777" w:rsidR="00DF720A" w:rsidRDefault="00DF720A">
      <w:pPr>
        <w:spacing w:before="0"/>
        <w:ind w:left="0" w:firstLine="0"/>
        <w:jc w:val="both"/>
      </w:pPr>
    </w:p>
    <w:p w14:paraId="31329D87" w14:textId="5C09ADBF" w:rsidR="00136144" w:rsidRPr="00C20559" w:rsidRDefault="00AA3C96">
      <w:pPr>
        <w:spacing w:before="0"/>
        <w:ind w:left="0" w:firstLine="0"/>
        <w:jc w:val="both"/>
        <w:rPr>
          <w:b/>
        </w:rPr>
      </w:pPr>
      <w:r w:rsidRPr="00C20559">
        <w:rPr>
          <w:b/>
        </w:rPr>
        <w:t>Dans le cas où toutes les réponses sont cochées « </w:t>
      </w:r>
      <w:r w:rsidR="001D40B6">
        <w:rPr>
          <w:b/>
        </w:rPr>
        <w:t>OUI</w:t>
      </w:r>
      <w:r w:rsidRPr="00C20559">
        <w:rPr>
          <w:b/>
        </w:rPr>
        <w:t xml:space="preserve"> », la recherche est donc conforme à la méthodologie de référence MR-004, vous pouvez alors : </w:t>
      </w:r>
    </w:p>
    <w:p w14:paraId="7DD1FEEF" w14:textId="77C9DD31" w:rsidR="00136144" w:rsidRDefault="00C20559">
      <w:pPr>
        <w:pStyle w:val="Paragraphedeliste"/>
        <w:numPr>
          <w:ilvl w:val="0"/>
          <w:numId w:val="13"/>
        </w:numPr>
        <w:spacing w:before="0"/>
        <w:jc w:val="both"/>
      </w:pPr>
      <w:r>
        <w:t>Compléter</w:t>
      </w:r>
      <w:r w:rsidR="00AA3C96">
        <w:t xml:space="preserve"> </w:t>
      </w:r>
      <w:r w:rsidR="000453A2">
        <w:t>le</w:t>
      </w:r>
      <w:r>
        <w:t xml:space="preserve"> synopsis </w:t>
      </w:r>
      <w:r w:rsidR="000453A2">
        <w:t>N°1</w:t>
      </w:r>
    </w:p>
    <w:p w14:paraId="7C2E0E2F" w14:textId="19A79B72" w:rsidR="00136144" w:rsidRDefault="00C20559">
      <w:pPr>
        <w:pStyle w:val="Paragraphedeliste"/>
        <w:numPr>
          <w:ilvl w:val="0"/>
          <w:numId w:val="13"/>
        </w:numPr>
        <w:spacing w:before="0"/>
        <w:jc w:val="both"/>
      </w:pPr>
      <w:r>
        <w:t xml:space="preserve">Déposer votre dossier au CSE du CHU de Montpellier et </w:t>
      </w:r>
      <w:r w:rsidR="00AA3C96">
        <w:t xml:space="preserve">envoyer </w:t>
      </w:r>
      <w:r>
        <w:t xml:space="preserve">l’ensemble du dossier sur </w:t>
      </w:r>
      <w:r w:rsidR="000453A2">
        <w:t>edol.cse@chu-montpellier.fr</w:t>
      </w:r>
    </w:p>
    <w:p w14:paraId="0DE3088E" w14:textId="77777777" w:rsidR="00136144" w:rsidRDefault="00136144">
      <w:pPr>
        <w:spacing w:before="0"/>
        <w:ind w:left="0" w:firstLine="0"/>
        <w:jc w:val="both"/>
      </w:pPr>
    </w:p>
    <w:p w14:paraId="59CBDD37" w14:textId="77777777" w:rsidR="00136144" w:rsidRDefault="00136144">
      <w:pPr>
        <w:spacing w:before="0"/>
        <w:ind w:left="0" w:firstLine="0"/>
        <w:jc w:val="both"/>
      </w:pPr>
    </w:p>
    <w:p w14:paraId="7CF27892" w14:textId="6E84083D" w:rsidR="003A376E" w:rsidRDefault="00AA3C96">
      <w:pPr>
        <w:spacing w:before="0"/>
        <w:ind w:left="0" w:firstLine="0"/>
        <w:jc w:val="both"/>
        <w:rPr>
          <w:b/>
        </w:rPr>
      </w:pPr>
      <w:r w:rsidRPr="00C20559">
        <w:rPr>
          <w:b/>
        </w:rPr>
        <w:t>Dans le cas où des cases « </w:t>
      </w:r>
      <w:r w:rsidR="001D40B6">
        <w:rPr>
          <w:b/>
        </w:rPr>
        <w:t>NON</w:t>
      </w:r>
      <w:r w:rsidR="0019511B">
        <w:rPr>
          <w:b/>
        </w:rPr>
        <w:t xml:space="preserve"> </w:t>
      </w:r>
      <w:r w:rsidRPr="00C20559">
        <w:rPr>
          <w:b/>
        </w:rPr>
        <w:t>» seraient cochées</w:t>
      </w:r>
      <w:r w:rsidR="006E1026">
        <w:rPr>
          <w:b/>
        </w:rPr>
        <w:t xml:space="preserve"> (hors points 6</w:t>
      </w:r>
      <w:r w:rsidR="00E13802">
        <w:rPr>
          <w:b/>
        </w:rPr>
        <w:t xml:space="preserve"> </w:t>
      </w:r>
      <w:r w:rsidR="006E1026">
        <w:rPr>
          <w:b/>
        </w:rPr>
        <w:t>et 11)</w:t>
      </w:r>
      <w:r w:rsidRPr="00C20559">
        <w:rPr>
          <w:b/>
        </w:rPr>
        <w:t>, la recherche doit faire l’objet d’un encadrement de conformité spécifique</w:t>
      </w:r>
      <w:r w:rsidR="001D40B6">
        <w:rPr>
          <w:b/>
        </w:rPr>
        <w:t xml:space="preserve"> à la réglementation applicable pour votre projet</w:t>
      </w:r>
      <w:r w:rsidRPr="00C20559">
        <w:rPr>
          <w:b/>
        </w:rPr>
        <w:t>.</w:t>
      </w:r>
      <w:r w:rsidR="0019511B">
        <w:rPr>
          <w:b/>
        </w:rPr>
        <w:t xml:space="preserve"> Dans ce cadre, vous devez contacter l’Equipe eDOL du Pôle Recherche et Innovation en Santé qui vous indiquera la procédure réglementaire à suivre dans le cadre de votre projet de recherche. </w:t>
      </w:r>
    </w:p>
    <w:p w14:paraId="0385FCD2" w14:textId="77777777" w:rsidR="003A376E" w:rsidRPr="003A376E" w:rsidRDefault="003A376E" w:rsidP="003A376E"/>
    <w:p w14:paraId="39A0655A" w14:textId="77777777" w:rsidR="003A376E" w:rsidRPr="003A376E" w:rsidRDefault="003A376E" w:rsidP="003A376E"/>
    <w:p w14:paraId="61D43A7B" w14:textId="77777777" w:rsidR="003A376E" w:rsidRPr="003A376E" w:rsidRDefault="003A376E" w:rsidP="003A376E"/>
    <w:p w14:paraId="62C088E3" w14:textId="77777777" w:rsidR="003A376E" w:rsidRPr="003A376E" w:rsidRDefault="003A376E" w:rsidP="003A376E"/>
    <w:p w14:paraId="18E4AAA3" w14:textId="77777777" w:rsidR="003A376E" w:rsidRPr="003A376E" w:rsidRDefault="003A376E" w:rsidP="003A376E"/>
    <w:p w14:paraId="6134DF82" w14:textId="0F505BF6" w:rsidR="00136144" w:rsidRPr="003A376E" w:rsidRDefault="00136144" w:rsidP="003A376E">
      <w:pPr>
        <w:jc w:val="right"/>
      </w:pPr>
    </w:p>
    <w:sectPr w:rsidR="00136144" w:rsidRPr="003A376E" w:rsidSect="003B7953">
      <w:headerReference w:type="default" r:id="rId34"/>
      <w:footerReference w:type="default" r:id="rId35"/>
      <w:pgSz w:w="16838" w:h="11906" w:orient="landscape"/>
      <w:pgMar w:top="1135" w:right="1245" w:bottom="426" w:left="1417" w:header="426" w:footer="193" w:gutter="0"/>
      <w:cols w:space="720"/>
      <w:formProt w:val="0"/>
      <w:docGrid w:linePitch="360" w:charSpace="409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GILHODES YRINA" w:date="2025-02-27T09:52:00Z" w:initials="YG">
    <w:p w14:paraId="714165A0" w14:textId="77777777" w:rsidR="00A84540" w:rsidRDefault="00A84540" w:rsidP="00A84540">
      <w:pPr>
        <w:pStyle w:val="Commentaire"/>
      </w:pPr>
      <w:r>
        <w:rPr>
          <w:rStyle w:val="Marquedecommentaire"/>
        </w:rPr>
        <w:annotationRef/>
      </w:r>
      <w:r>
        <w:t>A choisir entre les 2 options</w:t>
      </w:r>
    </w:p>
  </w:comment>
  <w:comment w:id="1" w:author="GILHODES YRINA" w:date="2025-02-27T09:53:00Z" w:initials="YG">
    <w:p w14:paraId="2BAFE22B" w14:textId="77777777" w:rsidR="00A84540" w:rsidRDefault="00A84540" w:rsidP="00A84540">
      <w:pPr>
        <w:pStyle w:val="Commentaire"/>
      </w:pPr>
      <w:r>
        <w:rPr>
          <w:rStyle w:val="Marquedecommentaire"/>
        </w:rPr>
        <w:annotationRef/>
      </w:r>
      <w:r>
        <w:t>Choisir entre les 2 options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14165A0" w15:done="0"/>
  <w15:commentEx w15:paraId="2BAFE22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BA7D9A7" w16cex:dateUtc="2025-02-27T08:52:00Z"/>
  <w16cex:commentExtensible w16cex:durableId="53D621C0" w16cex:dateUtc="2025-02-27T0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14165A0" w16cid:durableId="2BA7D9A7"/>
  <w16cid:commentId w16cid:paraId="2BAFE22B" w16cid:durableId="53D621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619669" w14:textId="77777777" w:rsidR="00A0065D" w:rsidRDefault="00A0065D">
      <w:pPr>
        <w:spacing w:before="0"/>
      </w:pPr>
      <w:r>
        <w:separator/>
      </w:r>
    </w:p>
  </w:endnote>
  <w:endnote w:type="continuationSeparator" w:id="0">
    <w:p w14:paraId="5ABE7D4F" w14:textId="77777777" w:rsidR="00A0065D" w:rsidRDefault="00A0065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Times New Roman"/>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Noto Sans Devanagari">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8932540"/>
      <w:docPartObj>
        <w:docPartGallery w:val="Page Numbers (Bottom of Page)"/>
        <w:docPartUnique/>
      </w:docPartObj>
    </w:sdtPr>
    <w:sdtEndPr/>
    <w:sdtContent>
      <w:sdt>
        <w:sdtPr>
          <w:id w:val="-1769616900"/>
          <w:docPartObj>
            <w:docPartGallery w:val="Page Numbers (Top of Page)"/>
            <w:docPartUnique/>
          </w:docPartObj>
        </w:sdtPr>
        <w:sdtEndPr/>
        <w:sdtContent>
          <w:p w14:paraId="5198A068" w14:textId="2D7AAC87" w:rsidR="00A0065D" w:rsidRDefault="00A0065D" w:rsidP="00387D6E">
            <w:pPr>
              <w:pStyle w:val="Pieddepage"/>
            </w:pPr>
            <w:r>
              <w:t xml:space="preserve">Version du 10/05/2024 </w:t>
            </w:r>
            <w:r>
              <w:tab/>
            </w:r>
            <w:r>
              <w:tab/>
            </w:r>
            <w:r>
              <w:tab/>
            </w:r>
            <w:r>
              <w:tab/>
            </w:r>
            <w:r>
              <w:tab/>
            </w:r>
            <w:r>
              <w:tab/>
            </w:r>
            <w:r>
              <w:tab/>
            </w:r>
            <w:r>
              <w:tab/>
              <w:t xml:space="preserve">Page </w:t>
            </w:r>
            <w:r>
              <w:rPr>
                <w:b/>
                <w:bCs/>
                <w:sz w:val="24"/>
                <w:szCs w:val="24"/>
              </w:rPr>
              <w:fldChar w:fldCharType="begin"/>
            </w:r>
            <w:r>
              <w:rPr>
                <w:b/>
                <w:bCs/>
              </w:rPr>
              <w:instrText>PAGE</w:instrText>
            </w:r>
            <w:r>
              <w:rPr>
                <w:b/>
                <w:bCs/>
                <w:sz w:val="24"/>
                <w:szCs w:val="24"/>
              </w:rPr>
              <w:fldChar w:fldCharType="separate"/>
            </w:r>
            <w:r w:rsidR="00E62EB5">
              <w:rPr>
                <w:b/>
                <w:bCs/>
                <w:noProof/>
              </w:rPr>
              <w:t>10</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E62EB5">
              <w:rPr>
                <w:b/>
                <w:bCs/>
                <w:noProof/>
              </w:rPr>
              <w:t>10</w:t>
            </w:r>
            <w:r>
              <w:rPr>
                <w:b/>
                <w:bCs/>
                <w:sz w:val="24"/>
                <w:szCs w:val="24"/>
              </w:rPr>
              <w:fldChar w:fldCharType="end"/>
            </w:r>
          </w:p>
        </w:sdtContent>
      </w:sdt>
    </w:sdtContent>
  </w:sdt>
  <w:p w14:paraId="2DB33FBF" w14:textId="6DAE44F7" w:rsidR="00A0065D" w:rsidRPr="00CC5C2D" w:rsidRDefault="00A0065D" w:rsidP="00AA677A">
    <w:pPr>
      <w:pStyle w:val="Pieddepage"/>
      <w:ind w:firstLine="708"/>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FA8D3B" w14:textId="77777777" w:rsidR="00A0065D" w:rsidRDefault="00A0065D">
      <w:pPr>
        <w:spacing w:before="0"/>
      </w:pPr>
      <w:r>
        <w:separator/>
      </w:r>
    </w:p>
  </w:footnote>
  <w:footnote w:type="continuationSeparator" w:id="0">
    <w:p w14:paraId="719A4AE4" w14:textId="77777777" w:rsidR="00A0065D" w:rsidRDefault="00A0065D">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194" w:type="dxa"/>
      <w:tblInd w:w="5" w:type="dxa"/>
      <w:tblBorders>
        <w:top w:val="single" w:sz="4" w:space="0" w:color="auto"/>
        <w:left w:val="single" w:sz="4" w:space="0" w:color="auto"/>
        <w:bottom w:val="single" w:sz="4" w:space="0" w:color="auto"/>
        <w:right w:val="single" w:sz="4" w:space="0" w:color="auto"/>
      </w:tblBorders>
      <w:tblCellMar>
        <w:top w:w="58" w:type="dxa"/>
        <w:left w:w="58" w:type="dxa"/>
        <w:bottom w:w="58" w:type="dxa"/>
        <w:right w:w="58" w:type="dxa"/>
      </w:tblCellMar>
      <w:tblLook w:val="0000" w:firstRow="0" w:lastRow="0" w:firstColumn="0" w:lastColumn="0" w:noHBand="0" w:noVBand="0"/>
    </w:tblPr>
    <w:tblGrid>
      <w:gridCol w:w="14194"/>
    </w:tblGrid>
    <w:tr w:rsidR="00A0065D" w14:paraId="26727E84" w14:textId="77777777" w:rsidTr="005D7127">
      <w:trPr>
        <w:cantSplit/>
        <w:trHeight w:val="982"/>
      </w:trPr>
      <w:tc>
        <w:tcPr>
          <w:tcW w:w="14194" w:type="dxa"/>
          <w:shd w:val="clear" w:color="auto" w:fill="FFFFFF"/>
          <w:tcMar>
            <w:top w:w="0" w:type="dxa"/>
            <w:left w:w="7" w:type="dxa"/>
            <w:bottom w:w="0" w:type="dxa"/>
            <w:right w:w="7" w:type="dxa"/>
          </w:tcMar>
          <w:vAlign w:val="center"/>
        </w:tcPr>
        <w:p w14:paraId="43E43FDB" w14:textId="391995A1" w:rsidR="00A0065D" w:rsidRPr="003A376E" w:rsidRDefault="00A0065D" w:rsidP="005D7127">
          <w:pPr>
            <w:widowControl w:val="0"/>
            <w:spacing w:before="60" w:after="60"/>
            <w:ind w:hanging="19"/>
            <w:jc w:val="center"/>
            <w:rPr>
              <w:rFonts w:eastAsia="Arial Unicode MS" w:cstheme="minorHAnsi"/>
              <w:b/>
              <w:smallCaps/>
              <w:color w:val="000000"/>
              <w:kern w:val="2"/>
              <w:sz w:val="32"/>
              <w:szCs w:val="8"/>
            </w:rPr>
          </w:pPr>
          <w:r>
            <w:rPr>
              <w:noProof/>
              <w:lang w:eastAsia="fr-FR"/>
            </w:rPr>
            <w:drawing>
              <wp:anchor distT="0" distB="0" distL="114300" distR="114300" simplePos="0" relativeHeight="251658240" behindDoc="0" locked="0" layoutInCell="1" allowOverlap="1" wp14:anchorId="586F55A0" wp14:editId="7696AAF5">
                <wp:simplePos x="0" y="0"/>
                <wp:positionH relativeFrom="column">
                  <wp:posOffset>30480</wp:posOffset>
                </wp:positionH>
                <wp:positionV relativeFrom="paragraph">
                  <wp:posOffset>-52070</wp:posOffset>
                </wp:positionV>
                <wp:extent cx="802005" cy="577215"/>
                <wp:effectExtent l="0" t="0" r="0" b="0"/>
                <wp:wrapNone/>
                <wp:docPr id="3" name="Image 3" descr="cid:image001.png@01D643EA.4305F340"/>
                <wp:cNvGraphicFramePr/>
                <a:graphic xmlns:a="http://schemas.openxmlformats.org/drawingml/2006/main">
                  <a:graphicData uri="http://schemas.openxmlformats.org/drawingml/2006/picture">
                    <pic:pic xmlns:pic="http://schemas.openxmlformats.org/drawingml/2006/picture">
                      <pic:nvPicPr>
                        <pic:cNvPr id="1" name="Image 3" descr="cid:image001.png@01D643EA.4305F34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005" cy="5772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376E">
            <w:rPr>
              <w:rFonts w:eastAsia="Arial Unicode MS" w:cstheme="minorHAnsi"/>
              <w:b/>
              <w:smallCaps/>
              <w:color w:val="0063AF"/>
              <w:kern w:val="2"/>
              <w:sz w:val="32"/>
              <w:szCs w:val="28"/>
            </w:rPr>
            <w:t>Checklist de conformité des recherches n’impliquant pas la personne humaine (MR004)</w:t>
          </w:r>
        </w:p>
      </w:tc>
    </w:tr>
  </w:tbl>
  <w:p w14:paraId="116C4C26" w14:textId="709FAF6B" w:rsidR="00A0065D" w:rsidRDefault="00A0065D">
    <w:pPr>
      <w:pStyle w:val="En-tt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57100"/>
    <w:multiLevelType w:val="multilevel"/>
    <w:tmpl w:val="C008931E"/>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 w15:restartNumberingAfterBreak="0">
    <w:nsid w:val="07724A5D"/>
    <w:multiLevelType w:val="multilevel"/>
    <w:tmpl w:val="2C7C0E66"/>
    <w:lvl w:ilvl="0">
      <w:start w:val="1"/>
      <w:numFmt w:val="bullet"/>
      <w:lvlText w:val="-"/>
      <w:lvlJc w:val="left"/>
      <w:pPr>
        <w:tabs>
          <w:tab w:val="num" w:pos="0"/>
        </w:tabs>
        <w:ind w:left="360" w:hanging="360"/>
      </w:pPr>
      <w:rPr>
        <w:rFonts w:ascii="Calibri" w:hAnsi="Calibri" w:cs="Calibr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240F0123"/>
    <w:multiLevelType w:val="multilevel"/>
    <w:tmpl w:val="97F4F30A"/>
    <w:lvl w:ilvl="0">
      <w:start w:val="1"/>
      <w:numFmt w:val="bullet"/>
      <w:lvlText w:val="-"/>
      <w:lvlJc w:val="left"/>
      <w:pPr>
        <w:tabs>
          <w:tab w:val="num" w:pos="0"/>
        </w:tabs>
        <w:ind w:left="360" w:hanging="360"/>
      </w:pPr>
      <w:rPr>
        <w:rFonts w:ascii="Calibri" w:hAnsi="Calibri" w:cs="Calibr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15:restartNumberingAfterBreak="0">
    <w:nsid w:val="36A93B89"/>
    <w:multiLevelType w:val="hybridMultilevel"/>
    <w:tmpl w:val="69EA9E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35D7E5B"/>
    <w:multiLevelType w:val="multilevel"/>
    <w:tmpl w:val="5F1C3192"/>
    <w:lvl w:ilvl="0">
      <w:start w:val="1"/>
      <w:numFmt w:val="decimal"/>
      <w:lvlText w:val="%1."/>
      <w:lvlJc w:val="left"/>
      <w:pPr>
        <w:tabs>
          <w:tab w:val="num" w:pos="0"/>
        </w:tabs>
        <w:ind w:left="720" w:hanging="360"/>
      </w:pPr>
      <w:rPr>
        <w:b/>
        <w:sz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67527E0"/>
    <w:multiLevelType w:val="multilevel"/>
    <w:tmpl w:val="0DFCBD0A"/>
    <w:lvl w:ilvl="0">
      <w:start w:val="1"/>
      <w:numFmt w:val="bullet"/>
      <w:lvlText w:val="-"/>
      <w:lvlJc w:val="left"/>
      <w:pPr>
        <w:tabs>
          <w:tab w:val="num" w:pos="0"/>
        </w:tabs>
        <w:ind w:left="360" w:hanging="360"/>
      </w:pPr>
      <w:rPr>
        <w:rFonts w:ascii="Calibri" w:hAnsi="Calibri" w:cs="Calibri" w:hint="default"/>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49D96023"/>
    <w:multiLevelType w:val="multilevel"/>
    <w:tmpl w:val="E480B150"/>
    <w:lvl w:ilvl="0">
      <w:start w:val="1"/>
      <w:numFmt w:val="bullet"/>
      <w:lvlText w:val="-"/>
      <w:lvlJc w:val="left"/>
      <w:pPr>
        <w:tabs>
          <w:tab w:val="num" w:pos="0"/>
        </w:tabs>
        <w:ind w:left="360" w:hanging="360"/>
      </w:pPr>
      <w:rPr>
        <w:rFonts w:ascii="Calibri" w:hAnsi="Calibri" w:cs="Calibr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15:restartNumberingAfterBreak="0">
    <w:nsid w:val="4E6122D4"/>
    <w:multiLevelType w:val="multilevel"/>
    <w:tmpl w:val="B3DCABEA"/>
    <w:lvl w:ilvl="0">
      <w:start w:val="1"/>
      <w:numFmt w:val="bullet"/>
      <w:lvlText w:val=""/>
      <w:lvlJc w:val="left"/>
      <w:pPr>
        <w:tabs>
          <w:tab w:val="num" w:pos="0"/>
        </w:tabs>
        <w:ind w:left="360" w:hanging="360"/>
      </w:pPr>
      <w:rPr>
        <w:rFonts w:ascii="Wingdings" w:hAnsi="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 w15:restartNumberingAfterBreak="0">
    <w:nsid w:val="4EC36656"/>
    <w:multiLevelType w:val="multilevel"/>
    <w:tmpl w:val="8766EF4C"/>
    <w:lvl w:ilvl="0">
      <w:start w:val="1"/>
      <w:numFmt w:val="bullet"/>
      <w:lvlText w:val="-"/>
      <w:lvlJc w:val="left"/>
      <w:pPr>
        <w:tabs>
          <w:tab w:val="num" w:pos="0"/>
        </w:tabs>
        <w:ind w:left="360" w:hanging="360"/>
      </w:pPr>
      <w:rPr>
        <w:rFonts w:ascii="Calibri" w:hAnsi="Calibri" w:cs="Calibr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15:restartNumberingAfterBreak="0">
    <w:nsid w:val="502326AB"/>
    <w:multiLevelType w:val="multilevel"/>
    <w:tmpl w:val="3358139E"/>
    <w:lvl w:ilvl="0">
      <w:start w:val="1"/>
      <w:numFmt w:val="upperLetter"/>
      <w:pStyle w:val="Titre1"/>
      <w:lvlText w:val="%1."/>
      <w:lvlJc w:val="left"/>
      <w:pPr>
        <w:tabs>
          <w:tab w:val="num" w:pos="0"/>
        </w:tabs>
        <w:ind w:left="72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5FA5186D"/>
    <w:multiLevelType w:val="multilevel"/>
    <w:tmpl w:val="6CE4C8FC"/>
    <w:lvl w:ilvl="0">
      <w:start w:val="1"/>
      <w:numFmt w:val="bullet"/>
      <w:lvlText w:val=""/>
      <w:lvlJc w:val="left"/>
      <w:pPr>
        <w:tabs>
          <w:tab w:val="num" w:pos="0"/>
        </w:tabs>
        <w:ind w:left="360" w:hanging="360"/>
      </w:pPr>
      <w:rPr>
        <w:rFonts w:ascii="Wingdings" w:hAnsi="Wingdings" w:hint="default"/>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65CC0BA6"/>
    <w:multiLevelType w:val="multilevel"/>
    <w:tmpl w:val="3474A962"/>
    <w:lvl w:ilvl="0">
      <w:start w:val="1"/>
      <w:numFmt w:val="bullet"/>
      <w:lvlText w:val="-"/>
      <w:lvlJc w:val="left"/>
      <w:pPr>
        <w:tabs>
          <w:tab w:val="num" w:pos="0"/>
        </w:tabs>
        <w:ind w:left="360" w:hanging="360"/>
      </w:pPr>
      <w:rPr>
        <w:rFonts w:ascii="Calibri" w:hAnsi="Calibri" w:cs="Calibr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2" w15:restartNumberingAfterBreak="0">
    <w:nsid w:val="69DC5A7C"/>
    <w:multiLevelType w:val="multilevel"/>
    <w:tmpl w:val="10000ED8"/>
    <w:lvl w:ilvl="0">
      <w:start w:val="1"/>
      <w:numFmt w:val="bullet"/>
      <w:lvlText w:val="-"/>
      <w:lvlJc w:val="left"/>
      <w:pPr>
        <w:tabs>
          <w:tab w:val="num" w:pos="0"/>
        </w:tabs>
        <w:ind w:left="360" w:hanging="360"/>
      </w:pPr>
      <w:rPr>
        <w:rFonts w:ascii="Calibri" w:hAnsi="Calibri" w:cs="Calibr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3" w15:restartNumberingAfterBreak="0">
    <w:nsid w:val="6B2B15CF"/>
    <w:multiLevelType w:val="multilevel"/>
    <w:tmpl w:val="C226CAFC"/>
    <w:lvl w:ilvl="0">
      <w:start w:val="1"/>
      <w:numFmt w:val="decimal"/>
      <w:lvlText w:val="%1."/>
      <w:lvlJc w:val="left"/>
      <w:pPr>
        <w:tabs>
          <w:tab w:val="num" w:pos="0"/>
        </w:tabs>
        <w:ind w:left="360" w:hanging="360"/>
      </w:p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4" w15:restartNumberingAfterBreak="0">
    <w:nsid w:val="6BAB4DA5"/>
    <w:multiLevelType w:val="multilevel"/>
    <w:tmpl w:val="16422EDC"/>
    <w:lvl w:ilvl="0">
      <w:start w:val="1"/>
      <w:numFmt w:val="decimal"/>
      <w:lvlText w:val="%1."/>
      <w:lvlJc w:val="left"/>
      <w:pPr>
        <w:tabs>
          <w:tab w:val="num" w:pos="0"/>
        </w:tabs>
        <w:ind w:left="360" w:hanging="360"/>
      </w:p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5" w15:restartNumberingAfterBreak="0">
    <w:nsid w:val="6D523EC3"/>
    <w:multiLevelType w:val="multilevel"/>
    <w:tmpl w:val="E696BF52"/>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70397AE5"/>
    <w:multiLevelType w:val="multilevel"/>
    <w:tmpl w:val="04B6FAAE"/>
    <w:lvl w:ilvl="0">
      <w:start w:val="1"/>
      <w:numFmt w:val="bullet"/>
      <w:lvlText w:val="-"/>
      <w:lvlJc w:val="left"/>
      <w:pPr>
        <w:tabs>
          <w:tab w:val="num" w:pos="0"/>
        </w:tabs>
        <w:ind w:left="360" w:hanging="360"/>
      </w:pPr>
      <w:rPr>
        <w:rFonts w:ascii="Calibri" w:hAnsi="Calibri" w:cs="Calibr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7" w15:restartNumberingAfterBreak="0">
    <w:nsid w:val="775F3717"/>
    <w:multiLevelType w:val="multilevel"/>
    <w:tmpl w:val="676AEDAE"/>
    <w:lvl w:ilvl="0">
      <w:start w:val="1"/>
      <w:numFmt w:val="bullet"/>
      <w:lvlText w:val="-"/>
      <w:lvlJc w:val="left"/>
      <w:pPr>
        <w:tabs>
          <w:tab w:val="num" w:pos="0"/>
        </w:tabs>
        <w:ind w:left="360" w:hanging="360"/>
      </w:pPr>
      <w:rPr>
        <w:rFonts w:ascii="Calibri" w:hAnsi="Calibri" w:cs="Calibr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num w:numId="1" w16cid:durableId="2138336427">
    <w:abstractNumId w:val="9"/>
  </w:num>
  <w:num w:numId="2" w16cid:durableId="1366717508">
    <w:abstractNumId w:val="1"/>
  </w:num>
  <w:num w:numId="3" w16cid:durableId="28457294">
    <w:abstractNumId w:val="11"/>
  </w:num>
  <w:num w:numId="4" w16cid:durableId="311325997">
    <w:abstractNumId w:val="6"/>
  </w:num>
  <w:num w:numId="5" w16cid:durableId="1870989117">
    <w:abstractNumId w:val="16"/>
  </w:num>
  <w:num w:numId="6" w16cid:durableId="1606957299">
    <w:abstractNumId w:val="8"/>
  </w:num>
  <w:num w:numId="7" w16cid:durableId="1223060629">
    <w:abstractNumId w:val="17"/>
  </w:num>
  <w:num w:numId="8" w16cid:durableId="1790203229">
    <w:abstractNumId w:val="15"/>
  </w:num>
  <w:num w:numId="9" w16cid:durableId="1641573943">
    <w:abstractNumId w:val="2"/>
  </w:num>
  <w:num w:numId="10" w16cid:durableId="995449793">
    <w:abstractNumId w:val="5"/>
  </w:num>
  <w:num w:numId="11" w16cid:durableId="1129857479">
    <w:abstractNumId w:val="13"/>
  </w:num>
  <w:num w:numId="12" w16cid:durableId="180246341">
    <w:abstractNumId w:val="12"/>
  </w:num>
  <w:num w:numId="13" w16cid:durableId="1848012727">
    <w:abstractNumId w:val="14"/>
  </w:num>
  <w:num w:numId="14" w16cid:durableId="491485990">
    <w:abstractNumId w:val="0"/>
  </w:num>
  <w:num w:numId="15" w16cid:durableId="1344472357">
    <w:abstractNumId w:val="4"/>
  </w:num>
  <w:num w:numId="16" w16cid:durableId="1144660600">
    <w:abstractNumId w:val="3"/>
  </w:num>
  <w:num w:numId="17" w16cid:durableId="651106712">
    <w:abstractNumId w:val="7"/>
  </w:num>
  <w:num w:numId="18" w16cid:durableId="124383663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ILHODES YRINA">
    <w15:presenceInfo w15:providerId="AD" w15:userId="S::yrina.gilhodes@chu-montpellier.fr::6241430a-c508-48b8-82f8-9c96a0b952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144"/>
    <w:rsid w:val="000453A2"/>
    <w:rsid w:val="000935F2"/>
    <w:rsid w:val="00096571"/>
    <w:rsid w:val="000D100D"/>
    <w:rsid w:val="00136144"/>
    <w:rsid w:val="0019511B"/>
    <w:rsid w:val="001D40B6"/>
    <w:rsid w:val="001E664C"/>
    <w:rsid w:val="001F6B38"/>
    <w:rsid w:val="00300B12"/>
    <w:rsid w:val="00366700"/>
    <w:rsid w:val="00387D6E"/>
    <w:rsid w:val="003A376E"/>
    <w:rsid w:val="003B7953"/>
    <w:rsid w:val="003C7E76"/>
    <w:rsid w:val="003F0231"/>
    <w:rsid w:val="004608F9"/>
    <w:rsid w:val="004B567B"/>
    <w:rsid w:val="00546E9B"/>
    <w:rsid w:val="005B08CF"/>
    <w:rsid w:val="005D7127"/>
    <w:rsid w:val="0061314C"/>
    <w:rsid w:val="00614F5D"/>
    <w:rsid w:val="0068796C"/>
    <w:rsid w:val="006A759C"/>
    <w:rsid w:val="006E1026"/>
    <w:rsid w:val="006E4C7B"/>
    <w:rsid w:val="006F344B"/>
    <w:rsid w:val="007B4BFE"/>
    <w:rsid w:val="007E4FC0"/>
    <w:rsid w:val="007F1894"/>
    <w:rsid w:val="007F54CD"/>
    <w:rsid w:val="008B1BEA"/>
    <w:rsid w:val="008E265F"/>
    <w:rsid w:val="0093673F"/>
    <w:rsid w:val="009905EA"/>
    <w:rsid w:val="0099161C"/>
    <w:rsid w:val="009E33AD"/>
    <w:rsid w:val="00A0065D"/>
    <w:rsid w:val="00A84540"/>
    <w:rsid w:val="00A91C50"/>
    <w:rsid w:val="00AA3C96"/>
    <w:rsid w:val="00AA677A"/>
    <w:rsid w:val="00AF2334"/>
    <w:rsid w:val="00C20559"/>
    <w:rsid w:val="00C207CA"/>
    <w:rsid w:val="00C31B86"/>
    <w:rsid w:val="00CC5C2D"/>
    <w:rsid w:val="00D361FF"/>
    <w:rsid w:val="00D807B7"/>
    <w:rsid w:val="00D8143F"/>
    <w:rsid w:val="00DF720A"/>
    <w:rsid w:val="00E010E6"/>
    <w:rsid w:val="00E13802"/>
    <w:rsid w:val="00E36CFC"/>
    <w:rsid w:val="00E62EB5"/>
    <w:rsid w:val="00E655A6"/>
    <w:rsid w:val="00EC12EC"/>
    <w:rsid w:val="00EF509B"/>
    <w:rsid w:val="00F04B3F"/>
    <w:rsid w:val="00F44F4C"/>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7D9B564"/>
  <w15:docId w15:val="{2564D908-6DD4-484C-8498-9E96423C4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50"/>
    <w:pPr>
      <w:spacing w:before="120"/>
      <w:ind w:left="714" w:hanging="357"/>
    </w:pPr>
    <w:rPr>
      <w:sz w:val="22"/>
    </w:rPr>
  </w:style>
  <w:style w:type="paragraph" w:styleId="Titre1">
    <w:name w:val="heading 1"/>
    <w:basedOn w:val="Normal"/>
    <w:next w:val="Normal"/>
    <w:link w:val="Titre1Car"/>
    <w:uiPriority w:val="9"/>
    <w:qFormat/>
    <w:rsid w:val="00F65A06"/>
    <w:pPr>
      <w:keepNext/>
      <w:keepLines/>
      <w:numPr>
        <w:numId w:val="1"/>
      </w:numPr>
      <w:spacing w:before="480" w:after="240" w:line="252" w:lineRule="auto"/>
      <w:ind w:left="714" w:hanging="357"/>
      <w:jc w:val="both"/>
      <w:outlineLvl w:val="0"/>
    </w:pPr>
    <w:rPr>
      <w:rFonts w:ascii="Montserrat" w:eastAsia="Times New Roman" w:hAnsi="Montserrat" w:cs="Times New Roman"/>
      <w:b/>
      <w:bCs/>
      <w:color w:val="153D8A"/>
      <w:szCs w:val="28"/>
    </w:rPr>
  </w:style>
  <w:style w:type="paragraph" w:styleId="Titre2">
    <w:name w:val="heading 2"/>
    <w:basedOn w:val="Normal"/>
    <w:next w:val="Normal"/>
    <w:link w:val="Titre2Car"/>
    <w:uiPriority w:val="9"/>
    <w:semiHidden/>
    <w:unhideWhenUsed/>
    <w:qFormat/>
    <w:rsid w:val="00F65A06"/>
    <w:pPr>
      <w:keepNext/>
      <w:keepLines/>
      <w:spacing w:before="200"/>
      <w:outlineLvl w:val="1"/>
    </w:pPr>
    <w:rPr>
      <w:rFonts w:ascii="Calibri Light" w:eastAsia="Times New Roman" w:hAnsi="Calibri Light" w:cs="Times New Roman"/>
      <w:b/>
      <w:bCs/>
      <w:color w:val="5B9BD5"/>
      <w:sz w:val="26"/>
      <w:szCs w:val="26"/>
    </w:rPr>
  </w:style>
  <w:style w:type="paragraph" w:styleId="Titre3">
    <w:name w:val="heading 3"/>
    <w:basedOn w:val="Normal"/>
    <w:next w:val="Normal"/>
    <w:link w:val="Titre3Car"/>
    <w:uiPriority w:val="9"/>
    <w:semiHidden/>
    <w:unhideWhenUsed/>
    <w:qFormat/>
    <w:rsid w:val="00F65A06"/>
    <w:pPr>
      <w:keepNext/>
      <w:keepLines/>
      <w:spacing w:before="200"/>
      <w:outlineLvl w:val="2"/>
    </w:pPr>
    <w:rPr>
      <w:rFonts w:ascii="Calibri Light" w:eastAsia="Times New Roman" w:hAnsi="Calibri Light" w:cs="Times New Roman"/>
      <w:b/>
      <w:bCs/>
      <w:color w:val="5B9BD5"/>
    </w:rPr>
  </w:style>
  <w:style w:type="paragraph" w:styleId="Titre4">
    <w:name w:val="heading 4"/>
    <w:basedOn w:val="Normal"/>
    <w:next w:val="Normal"/>
    <w:link w:val="Titre4Car"/>
    <w:uiPriority w:val="9"/>
    <w:semiHidden/>
    <w:unhideWhenUsed/>
    <w:qFormat/>
    <w:rsid w:val="00F65A06"/>
    <w:pPr>
      <w:keepNext/>
      <w:keepLines/>
      <w:spacing w:before="200"/>
      <w:outlineLvl w:val="3"/>
    </w:pPr>
    <w:rPr>
      <w:rFonts w:ascii="Calibri Light" w:eastAsia="Times New Roman" w:hAnsi="Calibri Light" w:cs="Times New Roman"/>
      <w:b/>
      <w:bCs/>
      <w:i/>
      <w:iCs/>
      <w:color w:val="5B9BD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F65A06"/>
    <w:rPr>
      <w:rFonts w:ascii="Montserrat" w:eastAsia="Times New Roman" w:hAnsi="Montserrat" w:cs="Times New Roman"/>
      <w:b/>
      <w:bCs/>
      <w:color w:val="153D8A"/>
      <w:szCs w:val="28"/>
    </w:rPr>
  </w:style>
  <w:style w:type="character" w:customStyle="1" w:styleId="Titre2Car">
    <w:name w:val="Titre 2 Car"/>
    <w:basedOn w:val="Policepardfaut"/>
    <w:link w:val="Titre2"/>
    <w:uiPriority w:val="9"/>
    <w:semiHidden/>
    <w:qFormat/>
    <w:rsid w:val="00F65A06"/>
    <w:rPr>
      <w:rFonts w:ascii="Calibri Light" w:eastAsia="Times New Roman" w:hAnsi="Calibri Light" w:cs="Times New Roman"/>
      <w:b/>
      <w:bCs/>
      <w:color w:val="5B9BD5"/>
      <w:sz w:val="26"/>
      <w:szCs w:val="26"/>
    </w:rPr>
  </w:style>
  <w:style w:type="character" w:customStyle="1" w:styleId="Titre3Car">
    <w:name w:val="Titre 3 Car"/>
    <w:basedOn w:val="Policepardfaut"/>
    <w:link w:val="Titre3"/>
    <w:uiPriority w:val="9"/>
    <w:semiHidden/>
    <w:qFormat/>
    <w:rsid w:val="00F65A06"/>
    <w:rPr>
      <w:rFonts w:ascii="Calibri Light" w:eastAsia="Times New Roman" w:hAnsi="Calibri Light" w:cs="Times New Roman"/>
      <w:b/>
      <w:bCs/>
      <w:color w:val="5B9BD5"/>
    </w:rPr>
  </w:style>
  <w:style w:type="character" w:customStyle="1" w:styleId="Titre4Car">
    <w:name w:val="Titre 4 Car"/>
    <w:basedOn w:val="Policepardfaut"/>
    <w:link w:val="Titre4"/>
    <w:uiPriority w:val="9"/>
    <w:semiHidden/>
    <w:qFormat/>
    <w:rsid w:val="00F65A06"/>
    <w:rPr>
      <w:rFonts w:ascii="Calibri Light" w:eastAsia="Times New Roman" w:hAnsi="Calibri Light" w:cs="Times New Roman"/>
      <w:b/>
      <w:bCs/>
      <w:i/>
      <w:iCs/>
      <w:color w:val="5B9BD5"/>
    </w:rPr>
  </w:style>
  <w:style w:type="character" w:customStyle="1" w:styleId="LienInternet">
    <w:name w:val="Lien Internet"/>
    <w:basedOn w:val="Policepardfaut"/>
    <w:uiPriority w:val="99"/>
    <w:unhideWhenUsed/>
    <w:rsid w:val="00F65A06"/>
    <w:rPr>
      <w:color w:val="0000FF" w:themeColor="hyperlink"/>
      <w:u w:val="single"/>
    </w:rPr>
  </w:style>
  <w:style w:type="character" w:customStyle="1" w:styleId="LienInternetvisit">
    <w:name w:val="Lien Internet visité"/>
    <w:basedOn w:val="Policepardfaut"/>
    <w:uiPriority w:val="99"/>
    <w:semiHidden/>
    <w:unhideWhenUsed/>
    <w:qFormat/>
    <w:rsid w:val="00F65A06"/>
    <w:rPr>
      <w:color w:val="800080" w:themeColor="followedHyperlink"/>
      <w:u w:val="single"/>
    </w:rPr>
  </w:style>
  <w:style w:type="character" w:customStyle="1" w:styleId="NotedebasdepageCar">
    <w:name w:val="Note de bas de page Car"/>
    <w:basedOn w:val="Policepardfaut"/>
    <w:link w:val="Notedebasdepage"/>
    <w:uiPriority w:val="99"/>
    <w:semiHidden/>
    <w:qFormat/>
    <w:rsid w:val="00F65A06"/>
    <w:rPr>
      <w:rFonts w:ascii="Calibri" w:eastAsia="Calibri" w:hAnsi="Calibri" w:cs="Times New Roman"/>
      <w:sz w:val="20"/>
      <w:szCs w:val="20"/>
    </w:rPr>
  </w:style>
  <w:style w:type="character" w:customStyle="1" w:styleId="CommentaireCar">
    <w:name w:val="Commentaire Car"/>
    <w:basedOn w:val="Policepardfaut"/>
    <w:link w:val="Commentaire"/>
    <w:uiPriority w:val="99"/>
    <w:qFormat/>
    <w:rsid w:val="00F65A06"/>
    <w:rPr>
      <w:rFonts w:ascii="Calibri" w:eastAsia="Calibri" w:hAnsi="Calibri" w:cs="Times New Roman"/>
      <w:sz w:val="20"/>
      <w:szCs w:val="20"/>
    </w:rPr>
  </w:style>
  <w:style w:type="character" w:customStyle="1" w:styleId="En-tteCar">
    <w:name w:val="En-tête Car"/>
    <w:basedOn w:val="Policepardfaut"/>
    <w:uiPriority w:val="99"/>
    <w:qFormat/>
    <w:rsid w:val="00F65A06"/>
    <w:rPr>
      <w:rFonts w:ascii="Calibri" w:eastAsia="Calibri" w:hAnsi="Calibri" w:cs="Times New Roman"/>
    </w:rPr>
  </w:style>
  <w:style w:type="character" w:customStyle="1" w:styleId="PieddepageCar">
    <w:name w:val="Pied de page Car"/>
    <w:basedOn w:val="Policepardfaut"/>
    <w:link w:val="Pieddepage"/>
    <w:uiPriority w:val="99"/>
    <w:qFormat/>
    <w:rsid w:val="00F65A06"/>
    <w:rPr>
      <w:rFonts w:ascii="Calibri" w:eastAsia="Calibri" w:hAnsi="Calibri" w:cs="Times New Roman"/>
    </w:rPr>
  </w:style>
  <w:style w:type="character" w:customStyle="1" w:styleId="NotedefinCar">
    <w:name w:val="Note de fin Car"/>
    <w:basedOn w:val="Policepardfaut"/>
    <w:link w:val="Notedefin"/>
    <w:uiPriority w:val="99"/>
    <w:semiHidden/>
    <w:qFormat/>
    <w:rsid w:val="00F65A06"/>
    <w:rPr>
      <w:rFonts w:ascii="Calibri" w:eastAsia="Calibri" w:hAnsi="Calibri" w:cs="Times New Roman"/>
      <w:sz w:val="20"/>
      <w:szCs w:val="20"/>
    </w:rPr>
  </w:style>
  <w:style w:type="character" w:customStyle="1" w:styleId="TitreCar">
    <w:name w:val="Titre Car"/>
    <w:basedOn w:val="Policepardfaut"/>
    <w:link w:val="Titre"/>
    <w:uiPriority w:val="10"/>
    <w:qFormat/>
    <w:rsid w:val="00F65A06"/>
    <w:rPr>
      <w:rFonts w:ascii="Montserrat" w:eastAsia="Times New Roman" w:hAnsi="Montserrat" w:cs="Times New Roman"/>
      <w:color w:val="153D8A"/>
      <w:spacing w:val="5"/>
      <w:kern w:val="2"/>
      <w:sz w:val="32"/>
      <w:szCs w:val="52"/>
    </w:rPr>
  </w:style>
  <w:style w:type="character" w:customStyle="1" w:styleId="Corpsdetexte2Car">
    <w:name w:val="Corps de texte 2 Car"/>
    <w:basedOn w:val="Policepardfaut"/>
    <w:link w:val="Corpsdetexte2"/>
    <w:semiHidden/>
    <w:qFormat/>
    <w:rsid w:val="00F65A06"/>
    <w:rPr>
      <w:rFonts w:ascii="Century" w:eastAsia="Times New Roman" w:hAnsi="Century" w:cs="Times New Roman"/>
      <w:b/>
      <w:color w:val="333399"/>
      <w:sz w:val="18"/>
      <w:szCs w:val="20"/>
      <w:lang w:eastAsia="fr-FR"/>
    </w:rPr>
  </w:style>
  <w:style w:type="character" w:customStyle="1" w:styleId="ObjetducommentaireCar">
    <w:name w:val="Objet du commentaire Car"/>
    <w:basedOn w:val="CommentaireCar"/>
    <w:link w:val="Objetducommentaire"/>
    <w:uiPriority w:val="99"/>
    <w:semiHidden/>
    <w:qFormat/>
    <w:rsid w:val="00F65A06"/>
    <w:rPr>
      <w:rFonts w:ascii="Calibri" w:eastAsia="Calibri" w:hAnsi="Calibri" w:cs="Times New Roman"/>
      <w:b/>
      <w:bCs/>
      <w:sz w:val="20"/>
      <w:szCs w:val="20"/>
    </w:rPr>
  </w:style>
  <w:style w:type="character" w:customStyle="1" w:styleId="TextedebullesCar">
    <w:name w:val="Texte de bulles Car"/>
    <w:basedOn w:val="Policepardfaut"/>
    <w:link w:val="Textedebulles"/>
    <w:uiPriority w:val="99"/>
    <w:semiHidden/>
    <w:qFormat/>
    <w:rsid w:val="00F65A06"/>
    <w:rPr>
      <w:rFonts w:ascii="Tahoma" w:eastAsia="Calibri" w:hAnsi="Tahoma" w:cs="Tahoma"/>
      <w:sz w:val="16"/>
      <w:szCs w:val="16"/>
    </w:rPr>
  </w:style>
  <w:style w:type="character" w:customStyle="1" w:styleId="Ancredenotedebasdepage">
    <w:name w:val="Ancre de note de bas de page"/>
    <w:rPr>
      <w:vertAlign w:val="superscript"/>
    </w:rPr>
  </w:style>
  <w:style w:type="character" w:customStyle="1" w:styleId="FootnoteCharacters">
    <w:name w:val="Footnote Characters"/>
    <w:basedOn w:val="Policepardfaut"/>
    <w:uiPriority w:val="99"/>
    <w:semiHidden/>
    <w:unhideWhenUsed/>
    <w:qFormat/>
    <w:rsid w:val="00F65A06"/>
    <w:rPr>
      <w:vertAlign w:val="superscript"/>
    </w:rPr>
  </w:style>
  <w:style w:type="character" w:styleId="Marquedecommentaire">
    <w:name w:val="annotation reference"/>
    <w:basedOn w:val="Policepardfaut"/>
    <w:uiPriority w:val="99"/>
    <w:semiHidden/>
    <w:unhideWhenUsed/>
    <w:qFormat/>
    <w:rsid w:val="00F65A06"/>
    <w:rPr>
      <w:sz w:val="16"/>
      <w:szCs w:val="16"/>
    </w:rPr>
  </w:style>
  <w:style w:type="character" w:customStyle="1" w:styleId="Ancredenotedefin">
    <w:name w:val="Ancre de note de fin"/>
    <w:rPr>
      <w:vertAlign w:val="superscript"/>
    </w:rPr>
  </w:style>
  <w:style w:type="character" w:customStyle="1" w:styleId="EndnoteCharacters">
    <w:name w:val="Endnote Characters"/>
    <w:basedOn w:val="Policepardfaut"/>
    <w:uiPriority w:val="99"/>
    <w:semiHidden/>
    <w:unhideWhenUsed/>
    <w:qFormat/>
    <w:rsid w:val="00F65A06"/>
    <w:rPr>
      <w:vertAlign w:val="superscript"/>
    </w:rPr>
  </w:style>
  <w:style w:type="character" w:styleId="Textedelespacerserv">
    <w:name w:val="Placeholder Text"/>
    <w:basedOn w:val="Policepardfaut"/>
    <w:uiPriority w:val="99"/>
    <w:semiHidden/>
    <w:qFormat/>
    <w:rsid w:val="00F65A06"/>
    <w:rPr>
      <w:color w:val="808080"/>
    </w:rPr>
  </w:style>
  <w:style w:type="character" w:customStyle="1" w:styleId="Lienhypertextesuivivisit1">
    <w:name w:val="Lien hypertexte suivi visité1"/>
    <w:basedOn w:val="Policepardfaut"/>
    <w:uiPriority w:val="99"/>
    <w:semiHidden/>
    <w:qFormat/>
    <w:rsid w:val="00F65A06"/>
    <w:rPr>
      <w:color w:val="954F72"/>
      <w:u w:val="single"/>
    </w:rPr>
  </w:style>
  <w:style w:type="character" w:customStyle="1" w:styleId="shortcode-typography">
    <w:name w:val="shortcode-typography"/>
    <w:basedOn w:val="Policepardfaut"/>
    <w:qFormat/>
    <w:rsid w:val="00F65A06"/>
  </w:style>
  <w:style w:type="character" w:customStyle="1" w:styleId="Mentionnonrsolue1">
    <w:name w:val="Mention non résolue1"/>
    <w:basedOn w:val="Policepardfaut"/>
    <w:uiPriority w:val="99"/>
    <w:semiHidden/>
    <w:qFormat/>
    <w:rsid w:val="00F65A06"/>
    <w:rPr>
      <w:color w:val="808080"/>
      <w:shd w:val="clear" w:color="auto" w:fill="E6E6E6"/>
    </w:rPr>
  </w:style>
  <w:style w:type="character" w:customStyle="1" w:styleId="Titre2Car1">
    <w:name w:val="Titre 2 Car1"/>
    <w:basedOn w:val="Policepardfaut"/>
    <w:uiPriority w:val="9"/>
    <w:semiHidden/>
    <w:qFormat/>
    <w:rsid w:val="00F65A06"/>
    <w:rPr>
      <w:rFonts w:ascii="Cambria" w:eastAsia="Times New Roman" w:hAnsi="Cambria" w:cs="Times New Roman"/>
      <w:b/>
      <w:bCs/>
      <w:color w:val="4F81BD" w:themeColor="accent1"/>
      <w:sz w:val="26"/>
      <w:szCs w:val="26"/>
    </w:rPr>
  </w:style>
  <w:style w:type="character" w:customStyle="1" w:styleId="Titre3Car1">
    <w:name w:val="Titre 3 Car1"/>
    <w:basedOn w:val="Policepardfaut"/>
    <w:uiPriority w:val="9"/>
    <w:semiHidden/>
    <w:qFormat/>
    <w:rsid w:val="00F65A06"/>
    <w:rPr>
      <w:rFonts w:ascii="Cambria" w:eastAsia="Times New Roman" w:hAnsi="Cambria" w:cs="Times New Roman"/>
      <w:b/>
      <w:bCs/>
      <w:color w:val="4F81BD" w:themeColor="accent1"/>
    </w:rPr>
  </w:style>
  <w:style w:type="character" w:customStyle="1" w:styleId="Titre4Car1">
    <w:name w:val="Titre 4 Car1"/>
    <w:basedOn w:val="Policepardfaut"/>
    <w:uiPriority w:val="9"/>
    <w:semiHidden/>
    <w:qFormat/>
    <w:rsid w:val="00F65A06"/>
    <w:rPr>
      <w:rFonts w:ascii="Cambria" w:eastAsia="Times New Roman" w:hAnsi="Cambria" w:cs="Times New Roman"/>
      <w:b/>
      <w:bCs/>
      <w:i/>
      <w:iCs/>
      <w:color w:val="4F81BD" w:themeColor="accent1"/>
    </w:rPr>
  </w:style>
  <w:style w:type="paragraph" w:styleId="Titre">
    <w:name w:val="Title"/>
    <w:basedOn w:val="Normal"/>
    <w:next w:val="Corpsdetexte"/>
    <w:link w:val="TitreCar"/>
    <w:uiPriority w:val="10"/>
    <w:qFormat/>
    <w:rsid w:val="00F65A06"/>
    <w:pPr>
      <w:pBdr>
        <w:bottom w:val="single" w:sz="8" w:space="4" w:color="153D8A"/>
      </w:pBdr>
      <w:spacing w:before="0" w:after="300"/>
      <w:contextualSpacing/>
    </w:pPr>
    <w:rPr>
      <w:rFonts w:ascii="Montserrat" w:eastAsia="Times New Roman" w:hAnsi="Montserrat" w:cs="Times New Roman"/>
      <w:color w:val="153D8A"/>
      <w:spacing w:val="5"/>
      <w:kern w:val="2"/>
      <w:sz w:val="32"/>
      <w:szCs w:val="52"/>
    </w:rPr>
  </w:style>
  <w:style w:type="paragraph" w:styleId="Corpsdetexte">
    <w:name w:val="Body Text"/>
    <w:basedOn w:val="Normal"/>
    <w:pPr>
      <w:spacing w:before="0" w:after="140" w:line="276" w:lineRule="auto"/>
    </w:pPr>
  </w:style>
  <w:style w:type="paragraph" w:styleId="Liste">
    <w:name w:val="List"/>
    <w:basedOn w:val="Corpsdetexte"/>
    <w:rPr>
      <w:rFonts w:cs="Noto Sans Devanagari"/>
    </w:rPr>
  </w:style>
  <w:style w:type="paragraph" w:styleId="Lgende">
    <w:name w:val="caption"/>
    <w:basedOn w:val="Normal"/>
    <w:qFormat/>
    <w:pPr>
      <w:suppressLineNumbers/>
      <w:spacing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TM1">
    <w:name w:val="toc 1"/>
    <w:basedOn w:val="Normal"/>
    <w:next w:val="Normal"/>
    <w:autoRedefine/>
    <w:uiPriority w:val="39"/>
    <w:semiHidden/>
    <w:unhideWhenUsed/>
    <w:rsid w:val="00F65A06"/>
    <w:pPr>
      <w:spacing w:after="120" w:line="252" w:lineRule="auto"/>
      <w:ind w:left="0" w:firstLine="0"/>
    </w:pPr>
    <w:rPr>
      <w:rFonts w:ascii="Calibri" w:eastAsia="Calibri" w:hAnsi="Calibri" w:cs="Times New Roman"/>
      <w:b/>
      <w:bCs/>
      <w:caps/>
      <w:sz w:val="20"/>
      <w:szCs w:val="20"/>
    </w:rPr>
  </w:style>
  <w:style w:type="paragraph" w:styleId="TM2">
    <w:name w:val="toc 2"/>
    <w:basedOn w:val="Normal"/>
    <w:next w:val="Normal"/>
    <w:autoRedefine/>
    <w:uiPriority w:val="39"/>
    <w:semiHidden/>
    <w:unhideWhenUsed/>
    <w:rsid w:val="00F65A06"/>
    <w:pPr>
      <w:spacing w:before="0" w:line="252" w:lineRule="auto"/>
      <w:ind w:left="220" w:firstLine="0"/>
    </w:pPr>
    <w:rPr>
      <w:rFonts w:ascii="Calibri" w:eastAsia="Calibri" w:hAnsi="Calibri" w:cs="Times New Roman"/>
      <w:smallCaps/>
      <w:sz w:val="20"/>
      <w:szCs w:val="20"/>
    </w:rPr>
  </w:style>
  <w:style w:type="paragraph" w:styleId="TM3">
    <w:name w:val="toc 3"/>
    <w:basedOn w:val="Normal"/>
    <w:next w:val="Normal"/>
    <w:autoRedefine/>
    <w:uiPriority w:val="39"/>
    <w:semiHidden/>
    <w:unhideWhenUsed/>
    <w:rsid w:val="00F65A06"/>
    <w:pPr>
      <w:spacing w:before="0" w:line="252" w:lineRule="auto"/>
      <w:ind w:left="440" w:firstLine="0"/>
    </w:pPr>
    <w:rPr>
      <w:rFonts w:ascii="Calibri" w:eastAsia="Calibri" w:hAnsi="Calibri" w:cs="Times New Roman"/>
      <w:i/>
      <w:iCs/>
      <w:sz w:val="20"/>
      <w:szCs w:val="20"/>
    </w:rPr>
  </w:style>
  <w:style w:type="paragraph" w:styleId="TM4">
    <w:name w:val="toc 4"/>
    <w:basedOn w:val="Normal"/>
    <w:next w:val="Normal"/>
    <w:autoRedefine/>
    <w:uiPriority w:val="39"/>
    <w:semiHidden/>
    <w:unhideWhenUsed/>
    <w:rsid w:val="00F65A06"/>
    <w:pPr>
      <w:spacing w:before="0" w:line="252" w:lineRule="auto"/>
      <w:ind w:left="660" w:firstLine="0"/>
    </w:pPr>
    <w:rPr>
      <w:rFonts w:ascii="Calibri" w:eastAsia="Calibri" w:hAnsi="Calibri" w:cs="Times New Roman"/>
      <w:sz w:val="18"/>
      <w:szCs w:val="18"/>
    </w:rPr>
  </w:style>
  <w:style w:type="paragraph" w:styleId="TM5">
    <w:name w:val="toc 5"/>
    <w:basedOn w:val="Normal"/>
    <w:next w:val="Normal"/>
    <w:autoRedefine/>
    <w:uiPriority w:val="39"/>
    <w:semiHidden/>
    <w:unhideWhenUsed/>
    <w:rsid w:val="00F65A06"/>
    <w:pPr>
      <w:spacing w:before="0" w:line="252" w:lineRule="auto"/>
      <w:ind w:left="880" w:firstLine="0"/>
    </w:pPr>
    <w:rPr>
      <w:rFonts w:ascii="Calibri" w:eastAsia="Calibri" w:hAnsi="Calibri" w:cs="Times New Roman"/>
      <w:sz w:val="18"/>
      <w:szCs w:val="18"/>
    </w:rPr>
  </w:style>
  <w:style w:type="paragraph" w:styleId="TM6">
    <w:name w:val="toc 6"/>
    <w:basedOn w:val="Normal"/>
    <w:next w:val="Normal"/>
    <w:autoRedefine/>
    <w:uiPriority w:val="39"/>
    <w:semiHidden/>
    <w:unhideWhenUsed/>
    <w:rsid w:val="00F65A06"/>
    <w:pPr>
      <w:spacing w:before="0" w:line="252" w:lineRule="auto"/>
      <w:ind w:left="1100" w:firstLine="0"/>
    </w:pPr>
    <w:rPr>
      <w:rFonts w:ascii="Calibri" w:eastAsia="Calibri" w:hAnsi="Calibri" w:cs="Times New Roman"/>
      <w:sz w:val="18"/>
      <w:szCs w:val="18"/>
    </w:rPr>
  </w:style>
  <w:style w:type="paragraph" w:styleId="TM7">
    <w:name w:val="toc 7"/>
    <w:basedOn w:val="Normal"/>
    <w:next w:val="Normal"/>
    <w:autoRedefine/>
    <w:uiPriority w:val="39"/>
    <w:semiHidden/>
    <w:unhideWhenUsed/>
    <w:rsid w:val="00F65A06"/>
    <w:pPr>
      <w:spacing w:before="0" w:line="252" w:lineRule="auto"/>
      <w:ind w:left="1320" w:firstLine="0"/>
    </w:pPr>
    <w:rPr>
      <w:rFonts w:ascii="Calibri" w:eastAsia="Calibri" w:hAnsi="Calibri" w:cs="Times New Roman"/>
      <w:sz w:val="18"/>
      <w:szCs w:val="18"/>
    </w:rPr>
  </w:style>
  <w:style w:type="paragraph" w:styleId="TM8">
    <w:name w:val="toc 8"/>
    <w:basedOn w:val="Normal"/>
    <w:next w:val="Normal"/>
    <w:autoRedefine/>
    <w:uiPriority w:val="39"/>
    <w:semiHidden/>
    <w:unhideWhenUsed/>
    <w:rsid w:val="00F65A06"/>
    <w:pPr>
      <w:spacing w:before="0" w:line="252" w:lineRule="auto"/>
      <w:ind w:left="1540" w:firstLine="0"/>
    </w:pPr>
    <w:rPr>
      <w:rFonts w:ascii="Calibri" w:eastAsia="Calibri" w:hAnsi="Calibri" w:cs="Times New Roman"/>
      <w:sz w:val="18"/>
      <w:szCs w:val="18"/>
    </w:rPr>
  </w:style>
  <w:style w:type="paragraph" w:styleId="TM9">
    <w:name w:val="toc 9"/>
    <w:basedOn w:val="Normal"/>
    <w:next w:val="Normal"/>
    <w:autoRedefine/>
    <w:uiPriority w:val="39"/>
    <w:semiHidden/>
    <w:unhideWhenUsed/>
    <w:rsid w:val="00F65A06"/>
    <w:pPr>
      <w:spacing w:before="0" w:line="252" w:lineRule="auto"/>
      <w:ind w:left="1760" w:firstLine="0"/>
    </w:pPr>
    <w:rPr>
      <w:rFonts w:ascii="Calibri" w:eastAsia="Calibri" w:hAnsi="Calibri" w:cs="Times New Roman"/>
      <w:sz w:val="18"/>
      <w:szCs w:val="18"/>
    </w:rPr>
  </w:style>
  <w:style w:type="paragraph" w:styleId="Notedebasdepage">
    <w:name w:val="footnote text"/>
    <w:basedOn w:val="Normal"/>
    <w:link w:val="NotedebasdepageCar"/>
    <w:uiPriority w:val="99"/>
    <w:semiHidden/>
    <w:unhideWhenUsed/>
    <w:rsid w:val="00F65A06"/>
    <w:pPr>
      <w:spacing w:before="0"/>
      <w:ind w:left="0" w:firstLine="0"/>
    </w:pPr>
    <w:rPr>
      <w:rFonts w:ascii="Calibri" w:eastAsia="Calibri" w:hAnsi="Calibri" w:cs="Times New Roman"/>
      <w:sz w:val="20"/>
      <w:szCs w:val="20"/>
    </w:rPr>
  </w:style>
  <w:style w:type="paragraph" w:styleId="Commentaire">
    <w:name w:val="annotation text"/>
    <w:basedOn w:val="Normal"/>
    <w:link w:val="CommentaireCar"/>
    <w:uiPriority w:val="99"/>
    <w:unhideWhenUsed/>
    <w:qFormat/>
    <w:rsid w:val="00F65A06"/>
    <w:pPr>
      <w:spacing w:before="0" w:after="160"/>
      <w:ind w:left="0" w:firstLine="0"/>
    </w:pPr>
    <w:rPr>
      <w:rFonts w:ascii="Calibri" w:eastAsia="Calibri" w:hAnsi="Calibri" w:cs="Times New Roman"/>
      <w:sz w:val="20"/>
      <w:szCs w:val="20"/>
    </w:rPr>
  </w:style>
  <w:style w:type="paragraph" w:customStyle="1" w:styleId="En-tteetpieddepage">
    <w:name w:val="En-tête et pied de page"/>
    <w:basedOn w:val="Normal"/>
    <w:qFormat/>
  </w:style>
  <w:style w:type="paragraph" w:styleId="En-tte">
    <w:name w:val="header"/>
    <w:basedOn w:val="Normal"/>
    <w:uiPriority w:val="99"/>
    <w:unhideWhenUsed/>
    <w:rsid w:val="00F65A06"/>
    <w:pPr>
      <w:tabs>
        <w:tab w:val="center" w:pos="4536"/>
        <w:tab w:val="right" w:pos="9072"/>
      </w:tabs>
      <w:spacing w:before="0"/>
      <w:ind w:left="0" w:firstLine="0"/>
    </w:pPr>
    <w:rPr>
      <w:rFonts w:ascii="Calibri" w:eastAsia="Calibri" w:hAnsi="Calibri" w:cs="Times New Roman"/>
    </w:rPr>
  </w:style>
  <w:style w:type="paragraph" w:styleId="Pieddepage">
    <w:name w:val="footer"/>
    <w:basedOn w:val="Normal"/>
    <w:link w:val="PieddepageCar"/>
    <w:uiPriority w:val="99"/>
    <w:unhideWhenUsed/>
    <w:rsid w:val="00F65A06"/>
    <w:pPr>
      <w:tabs>
        <w:tab w:val="center" w:pos="4536"/>
        <w:tab w:val="right" w:pos="9072"/>
      </w:tabs>
      <w:spacing w:before="0"/>
      <w:ind w:left="0" w:firstLine="0"/>
    </w:pPr>
    <w:rPr>
      <w:rFonts w:ascii="Calibri" w:eastAsia="Calibri" w:hAnsi="Calibri" w:cs="Times New Roman"/>
    </w:rPr>
  </w:style>
  <w:style w:type="paragraph" w:styleId="Notedefin">
    <w:name w:val="endnote text"/>
    <w:basedOn w:val="Normal"/>
    <w:link w:val="NotedefinCar"/>
    <w:uiPriority w:val="99"/>
    <w:semiHidden/>
    <w:unhideWhenUsed/>
    <w:rsid w:val="00F65A06"/>
    <w:pPr>
      <w:spacing w:before="0"/>
      <w:ind w:left="0" w:firstLine="0"/>
    </w:pPr>
    <w:rPr>
      <w:rFonts w:ascii="Calibri" w:eastAsia="Calibri" w:hAnsi="Calibri" w:cs="Times New Roman"/>
      <w:sz w:val="20"/>
      <w:szCs w:val="20"/>
    </w:rPr>
  </w:style>
  <w:style w:type="paragraph" w:styleId="Corpsdetexte2">
    <w:name w:val="Body Text 2"/>
    <w:basedOn w:val="Normal"/>
    <w:link w:val="Corpsdetexte2Car"/>
    <w:semiHidden/>
    <w:unhideWhenUsed/>
    <w:qFormat/>
    <w:rsid w:val="00F65A06"/>
    <w:pPr>
      <w:overflowPunct w:val="0"/>
      <w:spacing w:before="0" w:line="240" w:lineRule="atLeast"/>
      <w:ind w:left="0" w:firstLine="0"/>
    </w:pPr>
    <w:rPr>
      <w:rFonts w:ascii="Century" w:eastAsia="Times New Roman" w:hAnsi="Century" w:cs="Times New Roman"/>
      <w:b/>
      <w:color w:val="333399"/>
      <w:sz w:val="18"/>
      <w:szCs w:val="20"/>
      <w:lang w:eastAsia="fr-FR"/>
    </w:rPr>
  </w:style>
  <w:style w:type="paragraph" w:styleId="Objetducommentaire">
    <w:name w:val="annotation subject"/>
    <w:basedOn w:val="Commentaire"/>
    <w:next w:val="Commentaire"/>
    <w:link w:val="ObjetducommentaireCar"/>
    <w:uiPriority w:val="99"/>
    <w:semiHidden/>
    <w:unhideWhenUsed/>
    <w:qFormat/>
    <w:rsid w:val="00F65A06"/>
    <w:rPr>
      <w:b/>
      <w:bCs/>
    </w:rPr>
  </w:style>
  <w:style w:type="paragraph" w:styleId="Textedebulles">
    <w:name w:val="Balloon Text"/>
    <w:basedOn w:val="Normal"/>
    <w:link w:val="TextedebullesCar"/>
    <w:uiPriority w:val="99"/>
    <w:semiHidden/>
    <w:unhideWhenUsed/>
    <w:qFormat/>
    <w:rsid w:val="00F65A06"/>
    <w:pPr>
      <w:spacing w:before="0"/>
      <w:ind w:left="0" w:firstLine="0"/>
    </w:pPr>
    <w:rPr>
      <w:rFonts w:ascii="Tahoma" w:eastAsia="Calibri" w:hAnsi="Tahoma" w:cs="Tahoma"/>
      <w:sz w:val="16"/>
      <w:szCs w:val="16"/>
    </w:rPr>
  </w:style>
  <w:style w:type="paragraph" w:styleId="Rvision">
    <w:name w:val="Revision"/>
    <w:uiPriority w:val="99"/>
    <w:semiHidden/>
    <w:qFormat/>
    <w:rsid w:val="00F65A06"/>
    <w:rPr>
      <w:rFonts w:cs="Times New Roman"/>
      <w:sz w:val="22"/>
    </w:rPr>
  </w:style>
  <w:style w:type="paragraph" w:styleId="Paragraphedeliste">
    <w:name w:val="List Paragraph"/>
    <w:basedOn w:val="Normal"/>
    <w:uiPriority w:val="34"/>
    <w:qFormat/>
    <w:rsid w:val="00F65A06"/>
    <w:pPr>
      <w:ind w:left="720"/>
      <w:contextualSpacing/>
    </w:pPr>
    <w:rPr>
      <w:rFonts w:ascii="Calibri" w:eastAsia="Calibri" w:hAnsi="Calibri" w:cs="Times New Roman"/>
    </w:rPr>
  </w:style>
  <w:style w:type="paragraph" w:customStyle="1" w:styleId="Titre21">
    <w:name w:val="Titre 21"/>
    <w:basedOn w:val="Normal"/>
    <w:next w:val="Normal"/>
    <w:uiPriority w:val="9"/>
    <w:semiHidden/>
    <w:qFormat/>
    <w:rsid w:val="00F65A06"/>
    <w:pPr>
      <w:keepNext/>
      <w:keepLines/>
      <w:spacing w:before="200" w:line="252" w:lineRule="auto"/>
      <w:ind w:left="0" w:firstLine="0"/>
      <w:outlineLvl w:val="1"/>
    </w:pPr>
    <w:rPr>
      <w:rFonts w:ascii="Calibri Light" w:eastAsia="Times New Roman" w:hAnsi="Calibri Light" w:cs="Times New Roman"/>
      <w:b/>
      <w:bCs/>
      <w:color w:val="5B9BD5"/>
      <w:sz w:val="26"/>
      <w:szCs w:val="26"/>
    </w:rPr>
  </w:style>
  <w:style w:type="paragraph" w:customStyle="1" w:styleId="Titre31">
    <w:name w:val="Titre 31"/>
    <w:basedOn w:val="Normal"/>
    <w:next w:val="Normal"/>
    <w:uiPriority w:val="9"/>
    <w:semiHidden/>
    <w:qFormat/>
    <w:rsid w:val="00F65A06"/>
    <w:pPr>
      <w:keepNext/>
      <w:keepLines/>
      <w:spacing w:before="200" w:line="252" w:lineRule="auto"/>
      <w:ind w:left="0" w:firstLine="0"/>
      <w:outlineLvl w:val="2"/>
    </w:pPr>
    <w:rPr>
      <w:rFonts w:ascii="Calibri Light" w:eastAsia="Times New Roman" w:hAnsi="Calibri Light" w:cs="Times New Roman"/>
      <w:b/>
      <w:bCs/>
      <w:color w:val="5B9BD5"/>
    </w:rPr>
  </w:style>
  <w:style w:type="paragraph" w:customStyle="1" w:styleId="Titre41">
    <w:name w:val="Titre 41"/>
    <w:basedOn w:val="Normal"/>
    <w:next w:val="Normal"/>
    <w:uiPriority w:val="9"/>
    <w:semiHidden/>
    <w:qFormat/>
    <w:rsid w:val="00F65A06"/>
    <w:pPr>
      <w:keepNext/>
      <w:keepLines/>
      <w:spacing w:before="200" w:line="252" w:lineRule="auto"/>
      <w:ind w:left="0" w:firstLine="0"/>
      <w:outlineLvl w:val="3"/>
    </w:pPr>
    <w:rPr>
      <w:rFonts w:ascii="Calibri Light" w:eastAsia="Times New Roman" w:hAnsi="Calibri Light" w:cs="Times New Roman"/>
      <w:b/>
      <w:bCs/>
      <w:i/>
      <w:iCs/>
      <w:color w:val="5B9BD5"/>
    </w:rPr>
  </w:style>
  <w:style w:type="paragraph" w:customStyle="1" w:styleId="Default">
    <w:name w:val="Default"/>
    <w:qFormat/>
    <w:rsid w:val="00A059FC"/>
    <w:rPr>
      <w:rFonts w:ascii="Georgia" w:eastAsia="Calibri" w:hAnsi="Georgia" w:cs="Georgia"/>
      <w:color w:val="000000"/>
      <w:sz w:val="24"/>
      <w:szCs w:val="24"/>
    </w:rPr>
  </w:style>
  <w:style w:type="paragraph" w:styleId="NormalWeb">
    <w:name w:val="Normal (Web)"/>
    <w:basedOn w:val="Normal"/>
    <w:uiPriority w:val="99"/>
    <w:semiHidden/>
    <w:unhideWhenUsed/>
    <w:qFormat/>
    <w:rsid w:val="00F1260C"/>
    <w:pPr>
      <w:spacing w:beforeAutospacing="1" w:afterAutospacing="1"/>
      <w:ind w:left="0" w:firstLine="0"/>
    </w:pPr>
    <w:rPr>
      <w:rFonts w:ascii="Times New Roman" w:eastAsia="Times New Roman" w:hAnsi="Times New Roman" w:cs="Times New Roman"/>
      <w:sz w:val="24"/>
      <w:szCs w:val="24"/>
      <w:lang w:eastAsia="fr-FR"/>
    </w:rPr>
  </w:style>
  <w:style w:type="numbering" w:customStyle="1" w:styleId="Aucuneliste1">
    <w:name w:val="Aucune liste1"/>
    <w:uiPriority w:val="99"/>
    <w:semiHidden/>
    <w:unhideWhenUsed/>
    <w:qFormat/>
    <w:rsid w:val="00F65A06"/>
  </w:style>
  <w:style w:type="table" w:styleId="Grilledutableau">
    <w:name w:val="Table Grid"/>
    <w:basedOn w:val="TableauNormal"/>
    <w:uiPriority w:val="59"/>
    <w:rsid w:val="00F65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moyenne1-Accent3">
    <w:name w:val="Medium Shading 1 Accent 3"/>
    <w:basedOn w:val="TableauNormal"/>
    <w:uiPriority w:val="63"/>
    <w:rsid w:val="00F65A06"/>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Lines="0" w:before="0" w:afterLines="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Lines="0" w:before="0" w:afterLines="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Grillemoyenne2-Accent3">
    <w:name w:val="Medium Grid 2 Accent 3"/>
    <w:basedOn w:val="TableauNormal"/>
    <w:uiPriority w:val="68"/>
    <w:rsid w:val="00F65A06"/>
    <w:rPr>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Tramecouleur-Accent3">
    <w:name w:val="Colorful Shading Accent 3"/>
    <w:basedOn w:val="TableauNormal"/>
    <w:uiPriority w:val="71"/>
    <w:rsid w:val="00F65A06"/>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Listecouleur-Accent4">
    <w:name w:val="Colorful List Accent 4"/>
    <w:basedOn w:val="TableauNormal"/>
    <w:uiPriority w:val="72"/>
    <w:rsid w:val="00F65A06"/>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Grilleclaire-Accent6">
    <w:name w:val="Light Grid Accent 6"/>
    <w:basedOn w:val="TableauNormal"/>
    <w:uiPriority w:val="62"/>
    <w:rsid w:val="00F65A06"/>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100" w:afterLines="0" w:after="100"/>
      </w:pPr>
      <w:rPr>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100" w:afterLines="0" w:after="100"/>
      </w:pPr>
      <w:rPr>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b/>
        <w:bCs/>
      </w:rPr>
    </w:tblStylePr>
    <w:tblStylePr w:type="lastCol">
      <w:rPr>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Tramemoyenne1-Accent31">
    <w:name w:val="Trame moyenne 1 - Accent 31"/>
    <w:basedOn w:val="TableauNormal"/>
    <w:uiPriority w:val="63"/>
    <w:rsid w:val="00F65A06"/>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Lines="0" w:before="100" w:afterLines="0" w:after="10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Lines="0" w:before="100" w:afterLines="0" w:after="10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customStyle="1" w:styleId="Grillemoyenne2-Accent31">
    <w:name w:val="Grille moyenne 2 - Accent 31"/>
    <w:basedOn w:val="TableauNormal"/>
    <w:uiPriority w:val="68"/>
    <w:rsid w:val="00F65A06"/>
    <w:rPr>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Tramecouleur-Accent31">
    <w:name w:val="Trame couleur - Accent 31"/>
    <w:basedOn w:val="TableauNormal"/>
    <w:uiPriority w:val="71"/>
    <w:rsid w:val="00F65A06"/>
    <w:rPr>
      <w:color w:val="000000"/>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customStyle="1" w:styleId="Listecouleur-Accent41">
    <w:name w:val="Liste couleur - Accent 41"/>
    <w:basedOn w:val="TableauNormal"/>
    <w:uiPriority w:val="72"/>
    <w:rsid w:val="00F65A06"/>
    <w:rPr>
      <w:color w:val="000000"/>
    </w:rPr>
    <w:tblPr>
      <w:tblStyleRowBandSize w:val="1"/>
      <w:tblStyleColBandSize w:val="1"/>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Grilledutableau1">
    <w:name w:val="Grille du tableau1"/>
    <w:basedOn w:val="TableauNormal"/>
    <w:uiPriority w:val="59"/>
    <w:rsid w:val="00F65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4FC0"/>
    <w:rPr>
      <w:color w:val="0000FF" w:themeColor="hyperlink"/>
      <w:u w:val="single"/>
    </w:rPr>
  </w:style>
  <w:style w:type="character" w:styleId="Lienhypertextesuivivisit">
    <w:name w:val="FollowedHyperlink"/>
    <w:basedOn w:val="Policepardfaut"/>
    <w:uiPriority w:val="99"/>
    <w:semiHidden/>
    <w:unhideWhenUsed/>
    <w:rsid w:val="000D10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9203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cnil.fr/fr/definition/traitement-de-donnees-personnelles" TargetMode="External"/><Relationship Id="rId18" Type="http://schemas.openxmlformats.org/officeDocument/2006/relationships/image" Target="media/image1.png"/><Relationship Id="rId26" Type="http://schemas.microsoft.com/office/2011/relationships/commentsExtended" Target="commentsExtended.xml"/><Relationship Id="rId21" Type="http://schemas.openxmlformats.org/officeDocument/2006/relationships/hyperlink" Target="https://www.cnil.fr/fr/definition/responsable-de-traitement" TargetMode="External"/><Relationship Id="rId34"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www.cnil.fr/fr/declaration/methodologie-de-reference-04-recherches-nimpliquant-pas-la-personne-humaine-etudes-et-evaluations-dans-le-domaine-de-la-sante" TargetMode="External"/><Relationship Id="rId17" Type="http://schemas.openxmlformats.org/officeDocument/2006/relationships/hyperlink" Target="https://www.snds.gouv.fr/SNDS/Qu-est-ce-que-le-SNDS" TargetMode="External"/><Relationship Id="rId25" Type="http://schemas.openxmlformats.org/officeDocument/2006/relationships/comments" Target="comments.xml"/><Relationship Id="rId33" Type="http://schemas.openxmlformats.org/officeDocument/2006/relationships/hyperlink" Target="https://www.cnil.fr/fr/sous-traitant"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ante.gouv.fr/professionnels/gerer-un-etablissement-de-sante-medico-social/financement/financement-des-etablissements-de-sante-10795/financement-des-etablissements-de-sante-glossaire/article/programme-de-medicalisation-des-systemes-d-information-pmsi" TargetMode="External"/><Relationship Id="rId20" Type="http://schemas.openxmlformats.org/officeDocument/2006/relationships/hyperlink" Target="https://www.snds.gouv.fr/download/Guide_accompagnement.pdf" TargetMode="External"/><Relationship Id="rId29" Type="http://schemas.openxmlformats.org/officeDocument/2006/relationships/hyperlink" Target="https://www.cnil.fr/fr/passer-laction/les-droits-des-personnes-sur-leurs-donnee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nil.fr/fr/conformite-rgpd-information-des-personnes-et-transparence" TargetMode="External"/><Relationship Id="rId32" Type="http://schemas.openxmlformats.org/officeDocument/2006/relationships/hyperlink" Target="https://www.cnil.fr/fr/transferer-des-donnees-hors-de-lue" TargetMode="External"/><Relationship Id="rId37"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s://www.legifrance.gouv.fr/codes/section_lc/LEGITEXT000006072665/LEGISCTA000006160948/" TargetMode="External"/><Relationship Id="rId23" Type="http://schemas.openxmlformats.org/officeDocument/2006/relationships/hyperlink" Target="https://www.cnil.fr/fr/definition/transfert-de-donnees" TargetMode="External"/><Relationship Id="rId28" Type="http://schemas.microsoft.com/office/2018/08/relationships/commentsExtensible" Target="commentsExtensible.xm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documentation-snds.health-data-hub.fr/snds/formation_snds/documents_cnam/guides_pedagogiques_snds/guide_pedagogique_acces_projets.html" TargetMode="External"/><Relationship Id="rId31" Type="http://schemas.openxmlformats.org/officeDocument/2006/relationships/hyperlink" Target="https://www.cnil.fr/fr/mots-de-passe-une-nouvelle-recommandation-pour-maitriser-sa-securit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nil.fr/fr/identifier-les-donnees-personnelles" TargetMode="External"/><Relationship Id="rId22" Type="http://schemas.openxmlformats.org/officeDocument/2006/relationships/hyperlink" Target="https://www.cnil.fr/fr/definition/sous-traitant" TargetMode="External"/><Relationship Id="rId27" Type="http://schemas.microsoft.com/office/2016/09/relationships/commentsIds" Target="commentsIds.xml"/><Relationship Id="rId30" Type="http://schemas.openxmlformats.org/officeDocument/2006/relationships/hyperlink" Target="https://www.cnil.fr/fr/passer-laction/les-durees-de-conservation-des-donnees" TargetMode="External"/><Relationship Id="rId35" Type="http://schemas.openxmlformats.org/officeDocument/2006/relationships/footer" Target="footer1.xml"/><Relationship Id="rId8" Type="http://schemas.openxmlformats.org/officeDocument/2006/relationships/settings" Target="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9719C1E4625E5849A50E9C628580926B" ma:contentTypeVersion="1" ma:contentTypeDescription="Crée un document." ma:contentTypeScope="" ma:versionID="9dd834402fd0abb6ea170dbaa748dee0">
  <xsd:schema xmlns:xsd="http://www.w3.org/2001/XMLSchema" xmlns:xs="http://www.w3.org/2001/XMLSchema" xmlns:p="http://schemas.microsoft.com/office/2006/metadata/properties" xmlns:ns2="a4c11415-1d11-47bc-ac82-919833f51b50" xmlns:ns3="fd7a8f16-3652-4b27-9113-61c892b9499a" targetNamespace="http://schemas.microsoft.com/office/2006/metadata/properties" ma:root="true" ma:fieldsID="80799bd709fc3aa2e574d3023d8f83e1" ns2:_="" ns3:_="">
    <xsd:import namespace="a4c11415-1d11-47bc-ac82-919833f51b50"/>
    <xsd:import namespace="fd7a8f16-3652-4b27-9113-61c892b9499a"/>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11415-1d11-47bc-ac82-919833f51b5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d7a8f16-3652-4b27-9113-61c892b9499a"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dlc_DocId xmlns="a4c11415-1d11-47bc-ac82-919833f51b50">AF2KPWMAPK4K-2033878844-30476</_dlc_DocId>
    <_dlc_DocIdUrl xmlns="a4c11415-1d11-47bc-ac82-919833f51b50">
      <Url>https://partage.chu-montpellier.priv/DSI/DPO/_layouts/15/DocIdRedir.aspx?ID=AF2KPWMAPK4K-2033878844-30476</Url>
      <Description>AF2KPWMAPK4K-2033878844-30476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EF7DFE-4910-44F8-B3F3-7BA7D5A54AE2}">
  <ds:schemaRefs>
    <ds:schemaRef ds:uri="http://schemas.microsoft.com/sharepoint/events"/>
  </ds:schemaRefs>
</ds:datastoreItem>
</file>

<file path=customXml/itemProps2.xml><?xml version="1.0" encoding="utf-8"?>
<ds:datastoreItem xmlns:ds="http://schemas.openxmlformats.org/officeDocument/2006/customXml" ds:itemID="{AF7FB0FF-99D0-4624-86DA-EC7A17CE98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11415-1d11-47bc-ac82-919833f51b50"/>
    <ds:schemaRef ds:uri="fd7a8f16-3652-4b27-9113-61c892b94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5A6CDA-4919-471F-874E-0C89468DC9C7}">
  <ds:schemaRefs>
    <ds:schemaRef ds:uri="http://schemas.openxmlformats.org/officeDocument/2006/bibliography"/>
  </ds:schemaRefs>
</ds:datastoreItem>
</file>

<file path=customXml/itemProps4.xml><?xml version="1.0" encoding="utf-8"?>
<ds:datastoreItem xmlns:ds="http://schemas.openxmlformats.org/officeDocument/2006/customXml" ds:itemID="{8BAF421E-9C21-4006-896D-8B1B048CB0D9}">
  <ds:schemaRefs>
    <ds:schemaRef ds:uri="http://schemas.microsoft.com/office/2006/documentManagement/types"/>
    <ds:schemaRef ds:uri="a4c11415-1d11-47bc-ac82-919833f51b50"/>
    <ds:schemaRef ds:uri="http://purl.org/dc/elements/1.1/"/>
    <ds:schemaRef ds:uri="http://schemas.openxmlformats.org/package/2006/metadata/core-properties"/>
    <ds:schemaRef ds:uri="http://purl.org/dc/terms/"/>
    <ds:schemaRef ds:uri="http://schemas.microsoft.com/office/infopath/2007/PartnerControls"/>
    <ds:schemaRef ds:uri="fd7a8f16-3652-4b27-9113-61c892b9499a"/>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0EEBEF4F-1E08-44F5-B25D-87F8E59237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4744</Words>
  <Characters>26096</Characters>
  <Application>Microsoft Office Word</Application>
  <DocSecurity>0</DocSecurity>
  <Lines>217</Lines>
  <Paragraphs>61</Paragraphs>
  <ScaleCrop>false</ScaleCrop>
  <HeadingPairs>
    <vt:vector size="2" baseType="variant">
      <vt:variant>
        <vt:lpstr>Titre</vt:lpstr>
      </vt:variant>
      <vt:variant>
        <vt:i4>1</vt:i4>
      </vt:variant>
    </vt:vector>
  </HeadingPairs>
  <TitlesOfParts>
    <vt:vector size="1" baseType="lpstr">
      <vt:lpstr>Checklist conformité MR004_CHUM</vt:lpstr>
    </vt:vector>
  </TitlesOfParts>
  <Company>APHP</Company>
  <LinksUpToDate>false</LinksUpToDate>
  <CharactersWithSpaces>30779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conformité MR004_CHUM</dc:title>
  <dc:subject/>
  <dc:creator>FRANCOIS ARMANDE</dc:creator>
  <dc:description/>
  <cp:lastModifiedBy>GILHODES YRINA</cp:lastModifiedBy>
  <cp:revision>5</cp:revision>
  <dcterms:created xsi:type="dcterms:W3CDTF">2024-05-10T12:39:00Z</dcterms:created>
  <dcterms:modified xsi:type="dcterms:W3CDTF">2025-02-27T08:53:00Z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APHP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0x0101009719C1E4625E5849A50E9C628580926B</vt:lpwstr>
  </property>
  <property fmtid="{D5CDD505-2E9C-101B-9397-08002B2CF9AE}" pid="10" name="_dlc_DocIdItemGuid">
    <vt:lpwstr>2e760f0d-fe9e-4795-983f-d58af4cb32bf</vt:lpwstr>
  </property>
  <property fmtid="{D5CDD505-2E9C-101B-9397-08002B2CF9AE}" pid="11" name="Order">
    <vt:r8>2334700</vt:r8>
  </property>
</Properties>
</file>