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E91A" w14:textId="77777777" w:rsidR="00E75701" w:rsidRDefault="006C0039" w:rsidP="00946227">
      <w:pPr>
        <w:jc w:val="center"/>
        <w:rPr>
          <w:b/>
          <w:sz w:val="32"/>
        </w:rPr>
      </w:pPr>
      <w:r w:rsidRPr="00946227">
        <w:rPr>
          <w:b/>
          <w:sz w:val="32"/>
        </w:rPr>
        <w:t xml:space="preserve">NOTE D’INFORMATION </w:t>
      </w:r>
      <w:r w:rsidR="00E75701">
        <w:rPr>
          <w:b/>
          <w:sz w:val="32"/>
        </w:rPr>
        <w:t xml:space="preserve">ET DE NON OPPOSITION </w:t>
      </w:r>
    </w:p>
    <w:p w14:paraId="616468B4" w14:textId="0E2B539A" w:rsidR="00A57F3B" w:rsidRPr="00946227" w:rsidRDefault="006C0039" w:rsidP="00946227">
      <w:pPr>
        <w:jc w:val="center"/>
        <w:rPr>
          <w:b/>
          <w:sz w:val="32"/>
        </w:rPr>
      </w:pPr>
      <w:r w:rsidRPr="00946227">
        <w:rPr>
          <w:b/>
          <w:sz w:val="32"/>
        </w:rPr>
        <w:t>POUR LES PERSONNES MAJEURES</w:t>
      </w:r>
    </w:p>
    <w:p w14:paraId="5B46047B" w14:textId="77777777" w:rsidR="0028521B" w:rsidRPr="00C06BD1" w:rsidRDefault="0028521B" w:rsidP="0028521B">
      <w:pPr>
        <w:jc w:val="center"/>
        <w:rPr>
          <w:rFonts w:cstheme="minorHAnsi"/>
          <w:b/>
          <w:bCs/>
          <w:caps/>
          <w:sz w:val="20"/>
          <w:szCs w:val="20"/>
        </w:rPr>
      </w:pPr>
      <w:r w:rsidRPr="00C06BD1">
        <w:rPr>
          <w:rFonts w:cstheme="minorHAnsi"/>
          <w:color w:val="374151"/>
          <w:sz w:val="20"/>
          <w:szCs w:val="20"/>
        </w:rPr>
        <w:t>Etude rétrospective observationnelle type cas-témoin sur les caractéristiques cliniques initiales comme facteurs prédictifs de réadmission aux urgences à 72h heures suivant une consultation pour douleur abdominale</w:t>
      </w:r>
    </w:p>
    <w:p w14:paraId="1293F713" w14:textId="3592C96C" w:rsidR="006C0039" w:rsidRPr="00E75701" w:rsidRDefault="006C0039" w:rsidP="00E75701">
      <w:pPr>
        <w:jc w:val="center"/>
        <w:rPr>
          <w:sz w:val="28"/>
        </w:rPr>
      </w:pPr>
    </w:p>
    <w:p w14:paraId="517A4C53" w14:textId="4257C8E5" w:rsidR="006C0039" w:rsidRDefault="006C0039" w:rsidP="00946227">
      <w:pPr>
        <w:autoSpaceDE w:val="0"/>
        <w:autoSpaceDN w:val="0"/>
        <w:adjustRightInd w:val="0"/>
        <w:spacing w:line="240" w:lineRule="auto"/>
        <w:jc w:val="both"/>
        <w:rPr>
          <w:rFonts w:cstheme="minorHAnsi"/>
          <w:sz w:val="20"/>
          <w:szCs w:val="20"/>
        </w:rPr>
      </w:pPr>
      <w:r w:rsidRPr="00CE0FC1">
        <w:rPr>
          <w:rFonts w:cstheme="minorHAnsi"/>
          <w:sz w:val="20"/>
          <w:szCs w:val="20"/>
        </w:rPr>
        <w:t>Madame, Monsieur,</w:t>
      </w:r>
    </w:p>
    <w:p w14:paraId="5BCEDD60" w14:textId="01D6D111" w:rsidR="006C0039" w:rsidRDefault="006C0039" w:rsidP="00946227">
      <w:pPr>
        <w:spacing w:line="240" w:lineRule="auto"/>
        <w:jc w:val="both"/>
        <w:rPr>
          <w:rFonts w:cstheme="minorHAnsi"/>
          <w:sz w:val="20"/>
          <w:szCs w:val="20"/>
        </w:rPr>
      </w:pPr>
      <w:r w:rsidRPr="008755E8">
        <w:rPr>
          <w:rFonts w:cstheme="minorHAnsi"/>
          <w:sz w:val="20"/>
          <w:szCs w:val="20"/>
        </w:rPr>
        <w:t>Nous allons r</w:t>
      </w:r>
      <w:r>
        <w:rPr>
          <w:rFonts w:cstheme="minorHAnsi"/>
          <w:sz w:val="20"/>
          <w:szCs w:val="20"/>
        </w:rPr>
        <w:t xml:space="preserve">éaliser une recherche intitulée : </w:t>
      </w:r>
    </w:p>
    <w:p w14:paraId="1420A20A" w14:textId="77777777" w:rsidR="0028521B" w:rsidRPr="0028521B" w:rsidRDefault="0028521B" w:rsidP="0028521B">
      <w:pPr>
        <w:jc w:val="center"/>
        <w:rPr>
          <w:rFonts w:cstheme="minorHAnsi"/>
          <w:b/>
          <w:bCs/>
          <w:i/>
          <w:iCs/>
          <w:caps/>
          <w:sz w:val="20"/>
          <w:szCs w:val="20"/>
        </w:rPr>
      </w:pPr>
      <w:r w:rsidRPr="0028521B">
        <w:rPr>
          <w:rFonts w:cstheme="minorHAnsi"/>
          <w:i/>
          <w:iCs/>
          <w:color w:val="374151"/>
          <w:sz w:val="20"/>
          <w:szCs w:val="20"/>
        </w:rPr>
        <w:t>Etude rétrospective observationnelle type cas-témoin sur les caractéristiques cliniques initiales comme facteurs prédictifs de réadmission aux urgences à 72h heures suivant une consultation pour douleur abdominale</w:t>
      </w:r>
    </w:p>
    <w:p w14:paraId="2A0F81D2" w14:textId="2308653D" w:rsidR="006C0039" w:rsidRPr="00946227" w:rsidRDefault="006C0039" w:rsidP="00946227">
      <w:pPr>
        <w:spacing w:line="240" w:lineRule="auto"/>
        <w:jc w:val="both"/>
        <w:rPr>
          <w:i/>
          <w:iCs/>
          <w:sz w:val="20"/>
          <w:szCs w:val="20"/>
        </w:rPr>
      </w:pPr>
    </w:p>
    <w:p w14:paraId="2FF415E1" w14:textId="14DBC27C" w:rsidR="006C0039" w:rsidRPr="006C0039" w:rsidRDefault="00C06BD1" w:rsidP="00946227">
      <w:pPr>
        <w:spacing w:line="240" w:lineRule="auto"/>
        <w:jc w:val="both"/>
        <w:rPr>
          <w:rFonts w:cstheme="minorHAnsi"/>
          <w:sz w:val="20"/>
          <w:szCs w:val="20"/>
        </w:rPr>
      </w:pPr>
      <w:r>
        <w:rPr>
          <w:rFonts w:cstheme="minorHAnsi"/>
          <w:sz w:val="20"/>
          <w:szCs w:val="20"/>
        </w:rPr>
        <w:t>Coordonnée</w:t>
      </w:r>
      <w:r w:rsidR="006C0039">
        <w:rPr>
          <w:rFonts w:cstheme="minorHAnsi"/>
          <w:sz w:val="20"/>
          <w:szCs w:val="20"/>
        </w:rPr>
        <w:t xml:space="preserve"> par </w:t>
      </w:r>
      <w:r w:rsidR="0028521B">
        <w:rPr>
          <w:iCs/>
          <w:sz w:val="20"/>
          <w:szCs w:val="20"/>
        </w:rPr>
        <w:t xml:space="preserve">Dr </w:t>
      </w:r>
      <w:r>
        <w:rPr>
          <w:iCs/>
          <w:sz w:val="20"/>
          <w:szCs w:val="20"/>
        </w:rPr>
        <w:t>Romain JAMMES</w:t>
      </w:r>
      <w:r w:rsidR="006C0039">
        <w:rPr>
          <w:iCs/>
          <w:sz w:val="20"/>
          <w:szCs w:val="20"/>
        </w:rPr>
        <w:t xml:space="preserve"> </w:t>
      </w:r>
      <w:r w:rsidR="006C0039" w:rsidRPr="008755E8">
        <w:rPr>
          <w:iCs/>
          <w:sz w:val="20"/>
          <w:szCs w:val="20"/>
        </w:rPr>
        <w:t xml:space="preserve">du CHU de Montpellier. </w:t>
      </w:r>
    </w:p>
    <w:p w14:paraId="674685A1" w14:textId="4AFFAD0F" w:rsidR="006C0039" w:rsidRPr="00946227" w:rsidRDefault="006C0039" w:rsidP="00946227">
      <w:pPr>
        <w:spacing w:line="240" w:lineRule="auto"/>
        <w:jc w:val="both"/>
        <w:rPr>
          <w:iCs/>
          <w:sz w:val="20"/>
          <w:szCs w:val="20"/>
        </w:rPr>
      </w:pPr>
      <w:r w:rsidRPr="008755E8">
        <w:rPr>
          <w:iCs/>
          <w:sz w:val="20"/>
          <w:szCs w:val="20"/>
        </w:rPr>
        <w:t>Pour cette recherche, nous avons besoin d’utiliser des données afin de trouver des solut</w:t>
      </w:r>
      <w:r>
        <w:rPr>
          <w:iCs/>
          <w:sz w:val="20"/>
          <w:szCs w:val="20"/>
        </w:rPr>
        <w:t>ions qui améliorent la santé de t</w:t>
      </w:r>
      <w:r w:rsidRPr="008755E8">
        <w:rPr>
          <w:iCs/>
          <w:sz w:val="20"/>
          <w:szCs w:val="20"/>
        </w:rPr>
        <w:t>ous</w:t>
      </w:r>
      <w:r>
        <w:rPr>
          <w:iCs/>
          <w:sz w:val="20"/>
          <w:szCs w:val="20"/>
        </w:rPr>
        <w:t xml:space="preserve"> </w:t>
      </w:r>
      <w:r w:rsidRPr="008755E8">
        <w:rPr>
          <w:rFonts w:cstheme="minorHAnsi"/>
          <w:sz w:val="20"/>
          <w:szCs w:val="20"/>
        </w:rPr>
        <w:t>! En tant que Centre Hospitalier Universitaire, la recherche médicale est l'une de nos mi</w:t>
      </w:r>
      <w:r>
        <w:rPr>
          <w:rFonts w:cstheme="minorHAnsi"/>
          <w:sz w:val="20"/>
          <w:szCs w:val="20"/>
        </w:rPr>
        <w:t xml:space="preserve">ssions d'intérêt public, aux </w:t>
      </w:r>
      <w:r w:rsidRPr="008755E8">
        <w:rPr>
          <w:rFonts w:cstheme="minorHAnsi"/>
          <w:sz w:val="20"/>
          <w:szCs w:val="20"/>
        </w:rPr>
        <w:t xml:space="preserve">côtés des soins médicaux et de l'enseignement médical.  </w:t>
      </w:r>
    </w:p>
    <w:p w14:paraId="68093D91" w14:textId="468AB409" w:rsidR="00131F68" w:rsidRDefault="006C0039" w:rsidP="00946227">
      <w:pPr>
        <w:jc w:val="both"/>
        <w:rPr>
          <w:rFonts w:cstheme="minorHAnsi"/>
          <w:color w:val="000000" w:themeColor="text1"/>
          <w:sz w:val="20"/>
          <w:szCs w:val="20"/>
        </w:rPr>
      </w:pPr>
      <w:r w:rsidRPr="00B951BF">
        <w:rPr>
          <w:rFonts w:cstheme="minorHAnsi"/>
          <w:color w:val="000000" w:themeColor="text1"/>
          <w:sz w:val="20"/>
          <w:szCs w:val="20"/>
        </w:rPr>
        <w:t xml:space="preserve">Ce document </w:t>
      </w:r>
      <w:r>
        <w:rPr>
          <w:rFonts w:cstheme="minorHAnsi"/>
          <w:color w:val="000000" w:themeColor="text1"/>
          <w:sz w:val="20"/>
          <w:szCs w:val="20"/>
        </w:rPr>
        <w:t>vous donne</w:t>
      </w:r>
      <w:r w:rsidRPr="00B951BF">
        <w:rPr>
          <w:rFonts w:cstheme="minorHAnsi"/>
          <w:color w:val="000000" w:themeColor="text1"/>
          <w:sz w:val="20"/>
          <w:szCs w:val="20"/>
        </w:rPr>
        <w:t xml:space="preserve"> toutes les informations sur notre recherche </w:t>
      </w:r>
      <w:r>
        <w:rPr>
          <w:rFonts w:cstheme="minorHAnsi"/>
          <w:color w:val="000000" w:themeColor="text1"/>
          <w:sz w:val="20"/>
          <w:szCs w:val="20"/>
        </w:rPr>
        <w:t>et sur l’utilisation des données</w:t>
      </w:r>
      <w:r w:rsidR="00946227">
        <w:rPr>
          <w:rFonts w:cstheme="minorHAnsi"/>
          <w:color w:val="000000" w:themeColor="text1"/>
          <w:sz w:val="20"/>
          <w:szCs w:val="20"/>
        </w:rPr>
        <w:t xml:space="preserve">. </w:t>
      </w:r>
    </w:p>
    <w:p w14:paraId="5229A605" w14:textId="77777777" w:rsidR="00696370" w:rsidRDefault="00696370" w:rsidP="00946227">
      <w:pPr>
        <w:jc w:val="both"/>
        <w:rPr>
          <w:rFonts w:cstheme="minorHAnsi"/>
          <w:color w:val="000000" w:themeColor="text1"/>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97"/>
      </w:tblGrid>
      <w:tr w:rsidR="006C0039" w14:paraId="4BF93F99" w14:textId="77777777" w:rsidTr="00696370">
        <w:trPr>
          <w:trHeight w:val="470"/>
        </w:trPr>
        <w:tc>
          <w:tcPr>
            <w:tcW w:w="846" w:type="dxa"/>
          </w:tcPr>
          <w:p w14:paraId="2D609707" w14:textId="57692F64" w:rsidR="006C0039" w:rsidRDefault="004043B6" w:rsidP="00946227">
            <w:pPr>
              <w:jc w:val="both"/>
            </w:pPr>
            <w:r>
              <w:rPr>
                <w:rFonts w:ascii="Calibri" w:hAnsi="Calibri" w:cs="Calibri"/>
                <w:b/>
                <w:noProof/>
                <w:sz w:val="28"/>
                <w:szCs w:val="28"/>
                <w:lang w:eastAsia="fr-FR"/>
              </w:rPr>
              <w:drawing>
                <wp:anchor distT="0" distB="0" distL="114300" distR="114300" simplePos="0" relativeHeight="251663360" behindDoc="0" locked="0" layoutInCell="1" allowOverlap="1" wp14:anchorId="5FF9AF32" wp14:editId="13DF7A9E">
                  <wp:simplePos x="0" y="0"/>
                  <wp:positionH relativeFrom="margin">
                    <wp:posOffset>-29540</wp:posOffset>
                  </wp:positionH>
                  <wp:positionV relativeFrom="paragraph">
                    <wp:posOffset>-71729</wp:posOffset>
                  </wp:positionV>
                  <wp:extent cx="394970" cy="385445"/>
                  <wp:effectExtent l="0" t="0" r="508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goal-6253537.png"/>
                          <pic:cNvPicPr/>
                        </pic:nvPicPr>
                        <pic:blipFill rotWithShape="1">
                          <a:blip r:embed="rId8" cstate="print">
                            <a:extLst>
                              <a:ext uri="{28A0092B-C50C-407E-A947-70E740481C1C}">
                                <a14:useLocalDpi xmlns:a14="http://schemas.microsoft.com/office/drawing/2010/main" val="0"/>
                              </a:ext>
                            </a:extLst>
                          </a:blip>
                          <a:srcRect l="6796" r="6455" b="15354"/>
                          <a:stretch/>
                        </pic:blipFill>
                        <pic:spPr bwMode="auto">
                          <a:xfrm>
                            <a:off x="0" y="0"/>
                            <a:ext cx="394970" cy="385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97" w:type="dxa"/>
          </w:tcPr>
          <w:p w14:paraId="1827DA95" w14:textId="754E4FA2" w:rsidR="006C0039" w:rsidRDefault="006C0039" w:rsidP="00946227">
            <w:pPr>
              <w:jc w:val="both"/>
            </w:pPr>
            <w:r w:rsidRPr="00F921C7">
              <w:rPr>
                <w:rFonts w:ascii="Arial Black" w:hAnsi="Arial Black"/>
                <w:b/>
              </w:rPr>
              <w:t>Quel est l’objectif de cette recherche ?</w:t>
            </w:r>
          </w:p>
        </w:tc>
      </w:tr>
      <w:tr w:rsidR="00131F68" w14:paraId="293BE4DA" w14:textId="77777777" w:rsidTr="0005319D">
        <w:trPr>
          <w:trHeight w:val="595"/>
        </w:trPr>
        <w:tc>
          <w:tcPr>
            <w:tcW w:w="846" w:type="dxa"/>
          </w:tcPr>
          <w:p w14:paraId="1B01AEB5" w14:textId="77777777" w:rsidR="00131F68" w:rsidRDefault="00131F68" w:rsidP="00946227">
            <w:pPr>
              <w:jc w:val="both"/>
              <w:rPr>
                <w:rFonts w:ascii="Calibri" w:hAnsi="Calibri" w:cs="Calibri"/>
                <w:b/>
                <w:noProof/>
                <w:sz w:val="28"/>
                <w:szCs w:val="28"/>
                <w:lang w:eastAsia="fr-FR"/>
              </w:rPr>
            </w:pPr>
          </w:p>
        </w:tc>
        <w:tc>
          <w:tcPr>
            <w:tcW w:w="9497" w:type="dxa"/>
          </w:tcPr>
          <w:p w14:paraId="37758DEE" w14:textId="0C2FD262" w:rsidR="0028521B" w:rsidRPr="00474816" w:rsidRDefault="00131F68" w:rsidP="0028521B">
            <w:pPr>
              <w:rPr>
                <w:rFonts w:eastAsia="Calibri" w:cs="Calibri"/>
                <w:iCs/>
                <w:color w:val="000000"/>
                <w:highlight w:val="cyan"/>
              </w:rPr>
            </w:pPr>
            <w:r>
              <w:rPr>
                <w:rFonts w:cstheme="minorHAnsi"/>
                <w:sz w:val="20"/>
                <w:szCs w:val="20"/>
              </w:rPr>
              <w:t>L</w:t>
            </w:r>
            <w:r w:rsidRPr="00B951BF">
              <w:rPr>
                <w:rFonts w:cstheme="minorHAnsi"/>
                <w:sz w:val="20"/>
                <w:szCs w:val="20"/>
              </w:rPr>
              <w:t>a recherche citée ci-dessus a pour but de</w:t>
            </w:r>
            <w:r w:rsidRPr="006C0039">
              <w:rPr>
                <w:rFonts w:eastAsia="Calibri" w:cstheme="minorHAnsi"/>
                <w:iCs/>
                <w:color w:val="000000"/>
                <w:sz w:val="20"/>
                <w:szCs w:val="20"/>
              </w:rPr>
              <w:t xml:space="preserve"> </w:t>
            </w:r>
            <w:r w:rsidR="0028521B">
              <w:rPr>
                <w:rFonts w:eastAsia="Calibri" w:cstheme="minorHAnsi"/>
                <w:iCs/>
                <w:color w:val="000000"/>
                <w:sz w:val="20"/>
                <w:szCs w:val="20"/>
              </w:rPr>
              <w:t>m</w:t>
            </w:r>
            <w:r w:rsidR="0028521B" w:rsidRPr="0028521B">
              <w:rPr>
                <w:rFonts w:eastAsia="Calibri" w:cs="Calibri"/>
                <w:iCs/>
                <w:color w:val="000000"/>
              </w:rPr>
              <w:t>ieux identifier les patients susceptibles de consulter dans les 72h après un</w:t>
            </w:r>
            <w:r w:rsidR="0028521B">
              <w:rPr>
                <w:rFonts w:eastAsia="Calibri" w:cs="Calibri"/>
                <w:iCs/>
                <w:color w:val="000000"/>
              </w:rPr>
              <w:t xml:space="preserve"> passage </w:t>
            </w:r>
            <w:r w:rsidR="0028521B" w:rsidRPr="0028521B">
              <w:rPr>
                <w:rFonts w:eastAsia="Calibri" w:cs="Calibri"/>
                <w:iCs/>
                <w:color w:val="000000"/>
              </w:rPr>
              <w:t xml:space="preserve">aux urgences pour compléter leur prise en charge et limiter le nombre de </w:t>
            </w:r>
            <w:r w:rsidR="0028521B">
              <w:rPr>
                <w:rFonts w:eastAsia="Calibri" w:cs="Calibri"/>
                <w:iCs/>
                <w:color w:val="000000"/>
              </w:rPr>
              <w:t>consultations</w:t>
            </w:r>
            <w:r w:rsidR="0028521B" w:rsidRPr="0028521B">
              <w:rPr>
                <w:rFonts w:eastAsia="Calibri" w:cs="Calibri"/>
                <w:iCs/>
                <w:color w:val="000000"/>
              </w:rPr>
              <w:t xml:space="preserve"> aux urgences.</w:t>
            </w:r>
          </w:p>
          <w:p w14:paraId="2A982122" w14:textId="5D95933E" w:rsidR="00131F68" w:rsidRPr="00131F68" w:rsidRDefault="00131F68" w:rsidP="00946227">
            <w:pPr>
              <w:jc w:val="both"/>
              <w:rPr>
                <w:rFonts w:eastAsia="Calibri" w:cstheme="minorHAnsi"/>
                <w:iCs/>
                <w:color w:val="000000"/>
                <w:sz w:val="20"/>
                <w:szCs w:val="20"/>
                <w:highlight w:val="cyan"/>
              </w:rPr>
            </w:pPr>
          </w:p>
        </w:tc>
      </w:tr>
      <w:tr w:rsidR="006C0039" w14:paraId="589DDCE7" w14:textId="77777777" w:rsidTr="00696370">
        <w:trPr>
          <w:trHeight w:val="673"/>
        </w:trPr>
        <w:tc>
          <w:tcPr>
            <w:tcW w:w="846" w:type="dxa"/>
          </w:tcPr>
          <w:p w14:paraId="081D00C4" w14:textId="51EED060" w:rsidR="006C0039" w:rsidRDefault="004043B6" w:rsidP="00946227">
            <w:pPr>
              <w:jc w:val="both"/>
            </w:pPr>
            <w:r>
              <w:rPr>
                <w:rFonts w:cstheme="minorHAnsi"/>
                <w:b/>
                <w:noProof/>
                <w:sz w:val="20"/>
                <w:szCs w:val="20"/>
                <w:lang w:eastAsia="fr-FR"/>
              </w:rPr>
              <w:drawing>
                <wp:anchor distT="0" distB="0" distL="114300" distR="114300" simplePos="0" relativeHeight="251665408" behindDoc="0" locked="0" layoutInCell="1" allowOverlap="1" wp14:anchorId="0DB65933" wp14:editId="4F2FB9D3">
                  <wp:simplePos x="0" y="0"/>
                  <wp:positionH relativeFrom="margin">
                    <wp:posOffset>-67945</wp:posOffset>
                  </wp:positionH>
                  <wp:positionV relativeFrom="paragraph">
                    <wp:posOffset>83185</wp:posOffset>
                  </wp:positionV>
                  <wp:extent cx="459105" cy="453390"/>
                  <wp:effectExtent l="0" t="0" r="0" b="381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technology-2830004.png"/>
                          <pic:cNvPicPr/>
                        </pic:nvPicPr>
                        <pic:blipFill rotWithShape="1">
                          <a:blip r:embed="rId9" cstate="print">
                            <a:extLst>
                              <a:ext uri="{28A0092B-C50C-407E-A947-70E740481C1C}">
                                <a14:useLocalDpi xmlns:a14="http://schemas.microsoft.com/office/drawing/2010/main" val="0"/>
                              </a:ext>
                            </a:extLst>
                          </a:blip>
                          <a:srcRect l="7190" r="7546" b="15743"/>
                          <a:stretch/>
                        </pic:blipFill>
                        <pic:spPr bwMode="auto">
                          <a:xfrm>
                            <a:off x="0" y="0"/>
                            <a:ext cx="459105" cy="453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AA4BC" w14:textId="207A70F5" w:rsidR="006C0039" w:rsidRDefault="006C0039" w:rsidP="00946227">
            <w:pPr>
              <w:jc w:val="both"/>
            </w:pPr>
          </w:p>
        </w:tc>
        <w:tc>
          <w:tcPr>
            <w:tcW w:w="9497" w:type="dxa"/>
          </w:tcPr>
          <w:p w14:paraId="138EC5F9" w14:textId="77777777" w:rsidR="006C0039" w:rsidRDefault="006C0039" w:rsidP="00946227">
            <w:pPr>
              <w:jc w:val="both"/>
            </w:pPr>
          </w:p>
          <w:p w14:paraId="269C6365" w14:textId="4C4634D8" w:rsidR="006C0039" w:rsidRPr="00696370" w:rsidRDefault="006C0039" w:rsidP="00946227">
            <w:pPr>
              <w:jc w:val="both"/>
              <w:rPr>
                <w:rFonts w:ascii="Arial Black" w:hAnsi="Arial Black"/>
                <w:b/>
              </w:rPr>
            </w:pPr>
            <w:r w:rsidRPr="00F921C7">
              <w:rPr>
                <w:rFonts w:ascii="Arial Black" w:hAnsi="Arial Black"/>
                <w:b/>
              </w:rPr>
              <w:t>Comment va se passer cette recherche ?</w:t>
            </w:r>
          </w:p>
        </w:tc>
      </w:tr>
      <w:tr w:rsidR="00131F68" w14:paraId="743F6113" w14:textId="77777777" w:rsidTr="0005319D">
        <w:tc>
          <w:tcPr>
            <w:tcW w:w="846" w:type="dxa"/>
          </w:tcPr>
          <w:p w14:paraId="758211B8" w14:textId="77777777" w:rsidR="00131F68" w:rsidRDefault="00131F68" w:rsidP="00946227">
            <w:pPr>
              <w:jc w:val="both"/>
              <w:rPr>
                <w:rFonts w:cstheme="minorHAnsi"/>
                <w:b/>
                <w:noProof/>
                <w:sz w:val="20"/>
                <w:szCs w:val="20"/>
                <w:lang w:eastAsia="fr-FR"/>
              </w:rPr>
            </w:pPr>
          </w:p>
        </w:tc>
        <w:tc>
          <w:tcPr>
            <w:tcW w:w="9497" w:type="dxa"/>
          </w:tcPr>
          <w:p w14:paraId="0220A2D6" w14:textId="77777777" w:rsidR="00131F68" w:rsidRPr="00B951BF" w:rsidRDefault="00131F68" w:rsidP="00131F68">
            <w:pPr>
              <w:jc w:val="both"/>
              <w:rPr>
                <w:rStyle w:val="Tableausimple31"/>
                <w:rFonts w:cstheme="minorHAnsi"/>
                <w:b/>
                <w:i w:val="0"/>
                <w:color w:val="000000" w:themeColor="text1"/>
                <w:sz w:val="20"/>
                <w:szCs w:val="20"/>
              </w:rPr>
            </w:pPr>
            <w:r w:rsidRPr="00B951BF">
              <w:rPr>
                <w:rFonts w:cstheme="minorHAnsi"/>
                <w:sz w:val="20"/>
                <w:szCs w:val="20"/>
              </w:rPr>
              <w:t xml:space="preserve">Ce sont vos données, </w:t>
            </w:r>
            <w:r>
              <w:rPr>
                <w:rFonts w:cstheme="minorHAnsi"/>
                <w:sz w:val="20"/>
                <w:szCs w:val="20"/>
              </w:rPr>
              <w:t xml:space="preserve">associées à </w:t>
            </w:r>
            <w:r w:rsidRPr="00B951BF">
              <w:rPr>
                <w:rFonts w:cstheme="minorHAnsi"/>
                <w:sz w:val="20"/>
                <w:szCs w:val="20"/>
              </w:rPr>
              <w:t>celles d’autres personnes</w:t>
            </w:r>
            <w:r>
              <w:rPr>
                <w:rFonts w:cstheme="minorHAnsi"/>
                <w:sz w:val="20"/>
                <w:szCs w:val="20"/>
              </w:rPr>
              <w:t>,</w:t>
            </w:r>
            <w:r w:rsidRPr="00B951BF">
              <w:rPr>
                <w:rFonts w:cstheme="minorHAnsi"/>
                <w:sz w:val="20"/>
                <w:szCs w:val="20"/>
              </w:rPr>
              <w:t xml:space="preserve"> qui sont étudiées pour améliorer la connaissance sur les maladies, et mieux les traiter. </w:t>
            </w:r>
            <w:r w:rsidRPr="00B951BF">
              <w:rPr>
                <w:rStyle w:val="Tableausimple31"/>
                <w:rFonts w:cstheme="minorHAnsi"/>
                <w:b/>
                <w:color w:val="000000" w:themeColor="text1"/>
                <w:sz w:val="20"/>
                <w:szCs w:val="20"/>
              </w:rPr>
              <w:t xml:space="preserve">Cette recherche </w:t>
            </w:r>
            <w:r>
              <w:rPr>
                <w:rStyle w:val="Tableausimple31"/>
                <w:rFonts w:cstheme="minorHAnsi"/>
                <w:b/>
                <w:color w:val="000000" w:themeColor="text1"/>
                <w:sz w:val="20"/>
                <w:szCs w:val="20"/>
              </w:rPr>
              <w:t>ne touche</w:t>
            </w:r>
            <w:r w:rsidRPr="00B951BF">
              <w:rPr>
                <w:rStyle w:val="Tableausimple31"/>
                <w:rFonts w:cstheme="minorHAnsi"/>
                <w:b/>
                <w:color w:val="000000" w:themeColor="text1"/>
                <w:sz w:val="20"/>
                <w:szCs w:val="20"/>
              </w:rPr>
              <w:t xml:space="preserve"> pas </w:t>
            </w:r>
            <w:r>
              <w:rPr>
                <w:rStyle w:val="Tableausimple31"/>
                <w:rFonts w:cstheme="minorHAnsi"/>
                <w:b/>
                <w:color w:val="000000" w:themeColor="text1"/>
                <w:sz w:val="20"/>
                <w:szCs w:val="20"/>
              </w:rPr>
              <w:t xml:space="preserve">à </w:t>
            </w:r>
            <w:r w:rsidRPr="00B951BF">
              <w:rPr>
                <w:rStyle w:val="Tableausimple31"/>
                <w:rFonts w:cstheme="minorHAnsi"/>
                <w:b/>
                <w:color w:val="000000" w:themeColor="text1"/>
                <w:sz w:val="20"/>
                <w:szCs w:val="20"/>
              </w:rPr>
              <w:t xml:space="preserve">votre prise en charge. Il n’y aura pas de consultation ou d’examen supplémentaires, ni de modifications du traitement prescrit par votre médecin. </w:t>
            </w:r>
          </w:p>
          <w:p w14:paraId="391391F5" w14:textId="356AEFA3" w:rsidR="00131F68" w:rsidRPr="007E6D88" w:rsidRDefault="00131F68" w:rsidP="00131F68">
            <w:pPr>
              <w:jc w:val="both"/>
              <w:rPr>
                <w:rFonts w:eastAsia="Calibri" w:cstheme="minorHAnsi"/>
                <w:iCs/>
                <w:color w:val="000000"/>
                <w:sz w:val="20"/>
                <w:szCs w:val="20"/>
              </w:rPr>
            </w:pPr>
            <w:r w:rsidRPr="00B951BF">
              <w:rPr>
                <w:rFonts w:cstheme="minorHAnsi"/>
                <w:sz w:val="20"/>
                <w:szCs w:val="20"/>
              </w:rPr>
              <w:t xml:space="preserve">Nous inclurons dans notre </w:t>
            </w:r>
            <w:r w:rsidRPr="0028521B">
              <w:rPr>
                <w:rFonts w:cstheme="minorHAnsi"/>
                <w:sz w:val="20"/>
                <w:szCs w:val="20"/>
              </w:rPr>
              <w:t>recherche</w:t>
            </w:r>
            <w:r w:rsidRPr="0028521B">
              <w:rPr>
                <w:rFonts w:eastAsia="Calibri" w:cstheme="minorHAnsi"/>
                <w:iCs/>
                <w:color w:val="000000"/>
                <w:sz w:val="20"/>
                <w:szCs w:val="20"/>
              </w:rPr>
              <w:t xml:space="preserve"> </w:t>
            </w:r>
            <w:r w:rsidR="0028521B" w:rsidRPr="0028521B">
              <w:rPr>
                <w:rFonts w:eastAsia="Calibri" w:cstheme="minorHAnsi"/>
                <w:iCs/>
                <w:color w:val="000000"/>
                <w:sz w:val="20"/>
                <w:szCs w:val="20"/>
              </w:rPr>
              <w:t>les patients adultes ayant consult</w:t>
            </w:r>
            <w:r w:rsidR="0028521B">
              <w:rPr>
                <w:rFonts w:eastAsia="Calibri" w:cstheme="minorHAnsi"/>
                <w:iCs/>
                <w:color w:val="000000"/>
                <w:sz w:val="20"/>
                <w:szCs w:val="20"/>
              </w:rPr>
              <w:t>é</w:t>
            </w:r>
            <w:r w:rsidR="0028521B" w:rsidRPr="0028521B">
              <w:rPr>
                <w:rFonts w:eastAsia="Calibri" w:cstheme="minorHAnsi"/>
                <w:iCs/>
                <w:color w:val="000000"/>
                <w:sz w:val="20"/>
                <w:szCs w:val="20"/>
              </w:rPr>
              <w:t xml:space="preserve"> aux urgences pour douleur abdominale et qui ont été renvoy</w:t>
            </w:r>
            <w:r w:rsidR="00DA2BE9">
              <w:rPr>
                <w:rFonts w:eastAsia="Calibri" w:cstheme="minorHAnsi"/>
                <w:iCs/>
                <w:color w:val="000000"/>
                <w:sz w:val="20"/>
                <w:szCs w:val="20"/>
              </w:rPr>
              <w:t>és</w:t>
            </w:r>
            <w:r w:rsidR="0028521B" w:rsidRPr="0028521B">
              <w:rPr>
                <w:rFonts w:eastAsia="Calibri" w:cstheme="minorHAnsi"/>
                <w:iCs/>
                <w:color w:val="000000"/>
                <w:sz w:val="20"/>
                <w:szCs w:val="20"/>
              </w:rPr>
              <w:t xml:space="preserve"> au domicile après leur passage aux urgences entre novembre 2023 et </w:t>
            </w:r>
            <w:r w:rsidR="0028521B">
              <w:rPr>
                <w:rFonts w:eastAsia="Calibri" w:cstheme="minorHAnsi"/>
                <w:iCs/>
                <w:color w:val="000000"/>
                <w:sz w:val="20"/>
                <w:szCs w:val="20"/>
              </w:rPr>
              <w:t>n</w:t>
            </w:r>
            <w:r w:rsidR="0028521B" w:rsidRPr="0028521B">
              <w:rPr>
                <w:rFonts w:eastAsia="Calibri" w:cstheme="minorHAnsi"/>
                <w:iCs/>
                <w:color w:val="000000"/>
                <w:sz w:val="20"/>
                <w:szCs w:val="20"/>
              </w:rPr>
              <w:t xml:space="preserve">ovembre 2024. </w:t>
            </w:r>
          </w:p>
          <w:p w14:paraId="19EEABBE" w14:textId="77777777" w:rsidR="00131F68" w:rsidRDefault="00131F68" w:rsidP="00946227">
            <w:pPr>
              <w:jc w:val="both"/>
            </w:pPr>
          </w:p>
        </w:tc>
      </w:tr>
      <w:tr w:rsidR="006C0039" w14:paraId="1F583032" w14:textId="77777777" w:rsidTr="00696370">
        <w:trPr>
          <w:trHeight w:val="370"/>
        </w:trPr>
        <w:tc>
          <w:tcPr>
            <w:tcW w:w="846" w:type="dxa"/>
          </w:tcPr>
          <w:p w14:paraId="5C8E20C9" w14:textId="5A461737" w:rsidR="006C0039" w:rsidRDefault="007E6D88" w:rsidP="00946227">
            <w:pPr>
              <w:jc w:val="both"/>
            </w:pPr>
            <w:r>
              <w:rPr>
                <w:rFonts w:cstheme="minorHAnsi"/>
                <w:b/>
                <w:caps/>
                <w:noProof/>
                <w:sz w:val="20"/>
                <w:szCs w:val="20"/>
                <w:lang w:eastAsia="fr-FR"/>
              </w:rPr>
              <w:drawing>
                <wp:anchor distT="0" distB="0" distL="114300" distR="114300" simplePos="0" relativeHeight="251667456" behindDoc="0" locked="0" layoutInCell="1" allowOverlap="1" wp14:anchorId="1227D643" wp14:editId="1C887D77">
                  <wp:simplePos x="0" y="0"/>
                  <wp:positionH relativeFrom="margin">
                    <wp:posOffset>-36550</wp:posOffset>
                  </wp:positionH>
                  <wp:positionV relativeFrom="paragraph">
                    <wp:posOffset>-183235</wp:posOffset>
                  </wp:positionV>
                  <wp:extent cx="366587" cy="538231"/>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un-data-5182033.png"/>
                          <pic:cNvPicPr/>
                        </pic:nvPicPr>
                        <pic:blipFill rotWithShape="1">
                          <a:blip r:embed="rId10" cstate="print">
                            <a:extLst>
                              <a:ext uri="{28A0092B-C50C-407E-A947-70E740481C1C}">
                                <a14:useLocalDpi xmlns:a14="http://schemas.microsoft.com/office/drawing/2010/main" val="0"/>
                              </a:ext>
                            </a:extLst>
                          </a:blip>
                          <a:srcRect l="22324" r="19806" b="15034"/>
                          <a:stretch/>
                        </pic:blipFill>
                        <pic:spPr bwMode="auto">
                          <a:xfrm>
                            <a:off x="0" y="0"/>
                            <a:ext cx="366587" cy="5382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97" w:type="dxa"/>
          </w:tcPr>
          <w:p w14:paraId="35C345C4" w14:textId="14C1A711" w:rsidR="006C0039" w:rsidRPr="00F921C7" w:rsidRDefault="006C0039" w:rsidP="00946227">
            <w:pPr>
              <w:jc w:val="both"/>
              <w:rPr>
                <w:rFonts w:ascii="Arial Black" w:hAnsi="Arial Black"/>
                <w:b/>
              </w:rPr>
            </w:pPr>
            <w:r w:rsidRPr="00F921C7">
              <w:rPr>
                <w:rFonts w:ascii="Arial Black" w:hAnsi="Arial Black"/>
                <w:b/>
              </w:rPr>
              <w:t>Quelles sont les données collectées pour la recherche ?</w:t>
            </w:r>
          </w:p>
        </w:tc>
      </w:tr>
      <w:tr w:rsidR="00131F68" w14:paraId="445D9AA8" w14:textId="77777777" w:rsidTr="0005319D">
        <w:tc>
          <w:tcPr>
            <w:tcW w:w="846" w:type="dxa"/>
          </w:tcPr>
          <w:p w14:paraId="4ABDCFE6" w14:textId="77777777" w:rsidR="00131F68" w:rsidRDefault="00131F68" w:rsidP="00946227">
            <w:pPr>
              <w:jc w:val="both"/>
              <w:rPr>
                <w:rFonts w:cstheme="minorHAnsi"/>
                <w:b/>
                <w:caps/>
                <w:noProof/>
                <w:sz w:val="20"/>
                <w:szCs w:val="20"/>
                <w:lang w:eastAsia="fr-FR"/>
              </w:rPr>
            </w:pPr>
          </w:p>
        </w:tc>
        <w:tc>
          <w:tcPr>
            <w:tcW w:w="9497" w:type="dxa"/>
          </w:tcPr>
          <w:p w14:paraId="7E6B81FF" w14:textId="4DC0CBAA" w:rsidR="00131F68" w:rsidRDefault="00131F68" w:rsidP="00131F68">
            <w:pPr>
              <w:tabs>
                <w:tab w:val="left" w:pos="851"/>
              </w:tabs>
              <w:jc w:val="both"/>
              <w:rPr>
                <w:rFonts w:cstheme="minorHAnsi"/>
                <w:sz w:val="20"/>
                <w:szCs w:val="20"/>
              </w:rPr>
            </w:pPr>
            <w:r w:rsidRPr="00B951BF">
              <w:rPr>
                <w:rFonts w:cstheme="minorHAnsi"/>
                <w:sz w:val="20"/>
                <w:szCs w:val="20"/>
              </w:rPr>
              <w:t xml:space="preserve">Les données vous concernant qui seront mise à disposition pour la recherche </w:t>
            </w:r>
            <w:r>
              <w:rPr>
                <w:rFonts w:cstheme="minorHAnsi"/>
                <w:sz w:val="20"/>
                <w:szCs w:val="20"/>
              </w:rPr>
              <w:t xml:space="preserve">sont </w:t>
            </w:r>
            <w:r w:rsidRPr="0028521B">
              <w:rPr>
                <w:rFonts w:cstheme="minorHAnsi"/>
                <w:sz w:val="20"/>
                <w:szCs w:val="20"/>
              </w:rPr>
              <w:t>issues de l’entrepôt de donnée de santé du CHU de Montpellier (eDOL, « coffre-fort » des données dédiées à la recherche, plus d’info sur www.chu-montpellier.fr/fr/plateformes-recherche/eds)</w:t>
            </w:r>
            <w:r>
              <w:rPr>
                <w:rFonts w:cstheme="minorHAnsi"/>
                <w:sz w:val="20"/>
                <w:szCs w:val="20"/>
              </w:rPr>
              <w:t xml:space="preserve">. </w:t>
            </w:r>
            <w:r w:rsidRPr="00B951BF">
              <w:rPr>
                <w:rFonts w:cstheme="minorHAnsi"/>
                <w:sz w:val="20"/>
                <w:szCs w:val="20"/>
              </w:rPr>
              <w:t xml:space="preserve"> </w:t>
            </w:r>
          </w:p>
          <w:p w14:paraId="6EDD8C55" w14:textId="1A5306CD" w:rsidR="00131F68" w:rsidRPr="00131F68" w:rsidRDefault="00131F68" w:rsidP="00131F68">
            <w:pPr>
              <w:tabs>
                <w:tab w:val="left" w:pos="851"/>
              </w:tabs>
              <w:jc w:val="both"/>
              <w:rPr>
                <w:rFonts w:eastAsia="Calibri" w:cstheme="minorHAnsi"/>
                <w:iCs/>
                <w:color w:val="000000"/>
                <w:sz w:val="20"/>
                <w:szCs w:val="20"/>
              </w:rPr>
            </w:pPr>
            <w:r w:rsidRPr="00B951BF">
              <w:rPr>
                <w:rFonts w:eastAsia="Calibri" w:cstheme="minorHAnsi"/>
                <w:color w:val="000000"/>
                <w:sz w:val="20"/>
                <w:szCs w:val="20"/>
              </w:rPr>
              <w:t>Les données utilisées sont les suivantes</w:t>
            </w:r>
            <w:r>
              <w:rPr>
                <w:rFonts w:eastAsia="Calibri" w:cstheme="minorHAnsi"/>
                <w:color w:val="000000"/>
                <w:sz w:val="20"/>
                <w:szCs w:val="20"/>
              </w:rPr>
              <w:t xml:space="preserve"> </w:t>
            </w:r>
            <w:r w:rsidRPr="00B951BF">
              <w:rPr>
                <w:rFonts w:eastAsia="Calibri" w:cstheme="minorHAnsi"/>
                <w:color w:val="000000"/>
                <w:sz w:val="20"/>
                <w:szCs w:val="20"/>
              </w:rPr>
              <w:t>:</w:t>
            </w:r>
            <w:r w:rsidR="00C06BD1">
              <w:rPr>
                <w:rFonts w:eastAsia="Calibri" w:cstheme="minorHAnsi"/>
                <w:color w:val="000000"/>
                <w:sz w:val="20"/>
                <w:szCs w:val="20"/>
              </w:rPr>
              <w:t xml:space="preserve"> Si le patient </w:t>
            </w:r>
            <w:proofErr w:type="spellStart"/>
            <w:r w:rsidR="00DA2BE9">
              <w:rPr>
                <w:rFonts w:eastAsia="Calibri" w:cstheme="minorHAnsi"/>
                <w:color w:val="000000"/>
                <w:sz w:val="20"/>
                <w:szCs w:val="20"/>
              </w:rPr>
              <w:t>a</w:t>
            </w:r>
            <w:proofErr w:type="spellEnd"/>
            <w:r w:rsidR="00C06BD1">
              <w:rPr>
                <w:rFonts w:eastAsia="Calibri" w:cstheme="minorHAnsi"/>
                <w:color w:val="000000"/>
                <w:sz w:val="20"/>
                <w:szCs w:val="20"/>
              </w:rPr>
              <w:t xml:space="preserve"> présent</w:t>
            </w:r>
            <w:r w:rsidR="00DA2BE9">
              <w:rPr>
                <w:rFonts w:eastAsia="Calibri" w:cstheme="minorHAnsi"/>
                <w:color w:val="000000"/>
                <w:sz w:val="20"/>
                <w:szCs w:val="20"/>
              </w:rPr>
              <w:t>é</w:t>
            </w:r>
            <w:r w:rsidR="00C06BD1">
              <w:rPr>
                <w:rFonts w:eastAsia="Calibri" w:cstheme="minorHAnsi"/>
                <w:color w:val="000000"/>
                <w:sz w:val="20"/>
                <w:szCs w:val="20"/>
              </w:rPr>
              <w:t xml:space="preserve"> ou non un second passage dans les 72h aux urgences après la première prise en charge</w:t>
            </w:r>
            <w:r w:rsidR="00C06BD1" w:rsidRPr="00C06BD1">
              <w:rPr>
                <w:rFonts w:eastAsia="Calibri" w:cstheme="minorHAnsi"/>
                <w:color w:val="000000"/>
                <w:sz w:val="20"/>
                <w:szCs w:val="20"/>
              </w:rPr>
              <w:t>,</w:t>
            </w:r>
            <w:r w:rsidRPr="00C06BD1">
              <w:rPr>
                <w:rFonts w:eastAsia="Calibri" w:cstheme="minorHAnsi"/>
                <w:color w:val="000000"/>
                <w:sz w:val="20"/>
                <w:szCs w:val="20"/>
              </w:rPr>
              <w:t xml:space="preserve"> </w:t>
            </w:r>
            <w:r w:rsidR="00C06BD1" w:rsidRPr="00C06BD1">
              <w:rPr>
                <w:rFonts w:eastAsia="Calibri" w:cs="Calibri"/>
                <w:iCs/>
                <w:color w:val="000000"/>
                <w:sz w:val="20"/>
                <w:szCs w:val="20"/>
              </w:rPr>
              <w:t>l’âge, le sexe, la température corporelle, la tension artérielle systolique, diastolique et moyenne, la fréquence cardiaque, le niveau de douleur, le niveau de gravité à l’accueil des urgences, s’il a été pratiqué ou non un examen d’imagerie, des données biologiques comme le lactate veineux, la CRP, ASAT et ALAT.</w:t>
            </w:r>
          </w:p>
        </w:tc>
      </w:tr>
    </w:tbl>
    <w:p w14:paraId="0719B6F1" w14:textId="43DC0087" w:rsidR="005073BE" w:rsidRDefault="005073BE" w:rsidP="00946227">
      <w:pPr>
        <w:tabs>
          <w:tab w:val="left" w:pos="851"/>
        </w:tabs>
        <w:spacing w:line="240" w:lineRule="auto"/>
        <w:jc w:val="both"/>
        <w:rPr>
          <w:rFonts w:eastAsia="Calibri" w:cstheme="minorHAnsi"/>
          <w:iCs/>
          <w:color w:val="000000"/>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97"/>
      </w:tblGrid>
      <w:tr w:rsidR="005073BE" w14:paraId="5E539743" w14:textId="77777777" w:rsidTr="00696370">
        <w:trPr>
          <w:trHeight w:val="362"/>
        </w:trPr>
        <w:tc>
          <w:tcPr>
            <w:tcW w:w="846" w:type="dxa"/>
          </w:tcPr>
          <w:p w14:paraId="1C563387" w14:textId="77FDC60F" w:rsidR="005073BE" w:rsidRDefault="00696370" w:rsidP="00946227">
            <w:pPr>
              <w:jc w:val="both"/>
            </w:pPr>
            <w:r>
              <w:rPr>
                <w:rFonts w:cstheme="minorHAnsi"/>
                <w:b/>
                <w:caps/>
                <w:noProof/>
                <w:sz w:val="20"/>
                <w:szCs w:val="20"/>
                <w:lang w:eastAsia="fr-FR"/>
              </w:rPr>
              <w:drawing>
                <wp:anchor distT="0" distB="0" distL="114300" distR="114300" simplePos="0" relativeHeight="251669504" behindDoc="0" locked="0" layoutInCell="1" allowOverlap="1" wp14:anchorId="7AAA3144" wp14:editId="545410B3">
                  <wp:simplePos x="0" y="0"/>
                  <wp:positionH relativeFrom="margin">
                    <wp:posOffset>-31064</wp:posOffset>
                  </wp:positionH>
                  <wp:positionV relativeFrom="paragraph">
                    <wp:posOffset>-96876</wp:posOffset>
                  </wp:positionV>
                  <wp:extent cx="412115" cy="402400"/>
                  <wp:effectExtent l="0" t="0" r="698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secure-6861544.png"/>
                          <pic:cNvPicPr/>
                        </pic:nvPicPr>
                        <pic:blipFill rotWithShape="1">
                          <a:blip r:embed="rId11" cstate="print">
                            <a:extLst>
                              <a:ext uri="{28A0092B-C50C-407E-A947-70E740481C1C}">
                                <a14:useLocalDpi xmlns:a14="http://schemas.microsoft.com/office/drawing/2010/main" val="0"/>
                              </a:ext>
                            </a:extLst>
                          </a:blip>
                          <a:srcRect l="6431" r="6940" b="15401"/>
                          <a:stretch/>
                        </pic:blipFill>
                        <pic:spPr bwMode="auto">
                          <a:xfrm>
                            <a:off x="0" y="0"/>
                            <a:ext cx="412115" cy="40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97" w:type="dxa"/>
          </w:tcPr>
          <w:p w14:paraId="26AD383F" w14:textId="3A405BEF" w:rsidR="005073BE" w:rsidRPr="00696370" w:rsidRDefault="005073BE" w:rsidP="00946227">
            <w:pPr>
              <w:jc w:val="both"/>
              <w:rPr>
                <w:rFonts w:ascii="Arial Black" w:hAnsi="Arial Black"/>
                <w:b/>
              </w:rPr>
            </w:pPr>
            <w:r w:rsidRPr="00F921C7">
              <w:rPr>
                <w:rFonts w:ascii="Arial Black" w:hAnsi="Arial Black"/>
                <w:b/>
              </w:rPr>
              <w:t>Quel cadre de sécurité et confidentialité des données est mis en place ?</w:t>
            </w:r>
          </w:p>
        </w:tc>
      </w:tr>
      <w:tr w:rsidR="00131F68" w14:paraId="30D3D946" w14:textId="77777777" w:rsidTr="0005319D">
        <w:tc>
          <w:tcPr>
            <w:tcW w:w="846" w:type="dxa"/>
          </w:tcPr>
          <w:p w14:paraId="61E7773A" w14:textId="77777777" w:rsidR="00131F68" w:rsidRDefault="00131F68" w:rsidP="00946227">
            <w:pPr>
              <w:jc w:val="both"/>
            </w:pPr>
          </w:p>
        </w:tc>
        <w:tc>
          <w:tcPr>
            <w:tcW w:w="9497" w:type="dxa"/>
          </w:tcPr>
          <w:p w14:paraId="4DBD91C1" w14:textId="2D161B1D" w:rsidR="00131F68" w:rsidRPr="000A120B" w:rsidRDefault="00131F68" w:rsidP="00131F68">
            <w:pPr>
              <w:jc w:val="both"/>
              <w:rPr>
                <w:rFonts w:cstheme="minorHAnsi"/>
                <w:sz w:val="20"/>
                <w:szCs w:val="20"/>
              </w:rPr>
            </w:pPr>
            <w:r w:rsidRPr="00B951BF">
              <w:rPr>
                <w:rFonts w:cstheme="minorHAnsi"/>
                <w:sz w:val="20"/>
                <w:szCs w:val="20"/>
              </w:rPr>
              <w:t xml:space="preserve">L’utilisation des données pour cette recherche se fera dans un cadre très sécurisé. </w:t>
            </w:r>
          </w:p>
          <w:p w14:paraId="7C8D6EAE" w14:textId="643CA30F" w:rsidR="00131F68" w:rsidRPr="000A120B" w:rsidRDefault="00131F68" w:rsidP="00131F68">
            <w:pPr>
              <w:jc w:val="both"/>
              <w:rPr>
                <w:rFonts w:eastAsia="Calibri" w:cstheme="minorHAnsi"/>
                <w:iCs/>
                <w:color w:val="000000"/>
                <w:sz w:val="20"/>
                <w:szCs w:val="20"/>
              </w:rPr>
            </w:pPr>
            <w:r w:rsidRPr="000A120B">
              <w:rPr>
                <w:rFonts w:eastAsia="Calibri" w:cstheme="minorHAnsi"/>
                <w:iCs/>
                <w:color w:val="000000"/>
                <w:sz w:val="20"/>
                <w:szCs w:val="20"/>
              </w:rPr>
              <w:t>-</w:t>
            </w:r>
            <w:r w:rsidR="00675C39" w:rsidRPr="000A120B">
              <w:rPr>
                <w:rFonts w:eastAsia="Calibri" w:cstheme="minorHAnsi"/>
                <w:iCs/>
                <w:color w:val="000000"/>
                <w:sz w:val="20"/>
                <w:szCs w:val="20"/>
              </w:rPr>
              <w:t xml:space="preserve"> Les données seront </w:t>
            </w:r>
            <w:proofErr w:type="spellStart"/>
            <w:r w:rsidR="00675C39" w:rsidRPr="000A120B">
              <w:rPr>
                <w:rFonts w:eastAsia="Calibri" w:cstheme="minorHAnsi"/>
                <w:iCs/>
                <w:color w:val="000000"/>
                <w:sz w:val="20"/>
                <w:szCs w:val="20"/>
              </w:rPr>
              <w:t>pseudonymisées</w:t>
            </w:r>
            <w:proofErr w:type="spellEnd"/>
            <w:r w:rsidR="00675C39" w:rsidRPr="000A120B">
              <w:rPr>
                <w:rFonts w:eastAsia="Calibri" w:cstheme="minorHAnsi"/>
                <w:iCs/>
                <w:color w:val="000000"/>
                <w:sz w:val="20"/>
                <w:szCs w:val="20"/>
              </w:rPr>
              <w:t xml:space="preserve"> par la création d’un code pour chaque numéro IPP (code chronologique d’entrée dans la recherche + numéro du centre d’inclusion)</w:t>
            </w:r>
          </w:p>
          <w:p w14:paraId="58DBF3AF" w14:textId="37B6D5A6" w:rsidR="00131F68" w:rsidRDefault="00131F68" w:rsidP="00131F68">
            <w:pPr>
              <w:jc w:val="both"/>
              <w:rPr>
                <w:rFonts w:eastAsia="Calibri" w:cstheme="minorHAnsi"/>
                <w:iCs/>
                <w:color w:val="000000"/>
                <w:sz w:val="20"/>
                <w:szCs w:val="20"/>
                <w:highlight w:val="cyan"/>
              </w:rPr>
            </w:pPr>
            <w:r w:rsidRPr="00675C39">
              <w:rPr>
                <w:rFonts w:eastAsia="Calibri" w:cstheme="minorHAnsi"/>
                <w:iCs/>
                <w:color w:val="000000"/>
                <w:sz w:val="20"/>
                <w:szCs w:val="20"/>
              </w:rPr>
              <w:lastRenderedPageBreak/>
              <w:t>-</w:t>
            </w:r>
            <w:r w:rsidR="00675C39">
              <w:rPr>
                <w:rFonts w:eastAsia="Calibri" w:cstheme="minorHAnsi"/>
                <w:iCs/>
                <w:color w:val="000000"/>
                <w:sz w:val="20"/>
                <w:szCs w:val="20"/>
              </w:rPr>
              <w:t xml:space="preserve"> </w:t>
            </w:r>
            <w:r w:rsidR="00675C39" w:rsidRPr="00E90F9A">
              <w:rPr>
                <w:rFonts w:ascii="Calibri" w:hAnsi="Calibri" w:cs="Calibri"/>
                <w:sz w:val="20"/>
                <w:szCs w:val="20"/>
              </w:rPr>
              <w:t>Les données nécessaires à l’étude seront stockées dans une base de données Excel dédiée, sécurisée par un mot de passe dans l’espace informatique sécurisé du CHU de Montpellier et sur la session nominative CHU de</w:t>
            </w:r>
            <w:r w:rsidR="00675C39">
              <w:rPr>
                <w:rFonts w:ascii="Calibri" w:hAnsi="Calibri" w:cs="Calibri"/>
                <w:sz w:val="20"/>
                <w:szCs w:val="20"/>
              </w:rPr>
              <w:t xml:space="preserve"> JAMMES Romain</w:t>
            </w:r>
            <w:r w:rsidRPr="00675C39">
              <w:rPr>
                <w:rFonts w:eastAsia="Calibri" w:cstheme="minorHAnsi"/>
                <w:iCs/>
                <w:color w:val="000000"/>
                <w:sz w:val="20"/>
                <w:szCs w:val="20"/>
              </w:rPr>
              <w:t xml:space="preserve">), </w:t>
            </w:r>
          </w:p>
          <w:p w14:paraId="39E01EAE" w14:textId="660E77D9" w:rsidR="00131F68" w:rsidRPr="00B951BF" w:rsidRDefault="00131F68" w:rsidP="00131F68">
            <w:pPr>
              <w:jc w:val="both"/>
              <w:rPr>
                <w:rFonts w:eastAsia="Calibri" w:cstheme="minorHAnsi"/>
                <w:iCs/>
                <w:color w:val="000000"/>
                <w:sz w:val="20"/>
                <w:szCs w:val="20"/>
              </w:rPr>
            </w:pPr>
            <w:r w:rsidRPr="00B951BF">
              <w:rPr>
                <w:rFonts w:cstheme="minorHAnsi"/>
                <w:sz w:val="20"/>
                <w:szCs w:val="20"/>
              </w:rPr>
              <w:t>Les données nécessaires pour cette recherche sont desti</w:t>
            </w:r>
            <w:r>
              <w:rPr>
                <w:rFonts w:cstheme="minorHAnsi"/>
                <w:sz w:val="20"/>
                <w:szCs w:val="20"/>
              </w:rPr>
              <w:t xml:space="preserve">nées aux personnes suivantes : </w:t>
            </w:r>
            <w:r w:rsidR="00675C39" w:rsidRPr="00A845A1">
              <w:rPr>
                <w:rFonts w:eastAsia="Calibri" w:cstheme="minorHAnsi"/>
                <w:iCs/>
                <w:color w:val="000000"/>
                <w:sz w:val="20"/>
                <w:szCs w:val="20"/>
              </w:rPr>
              <w:t>M</w:t>
            </w:r>
            <w:r w:rsidR="00A845A1" w:rsidRPr="00A845A1">
              <w:rPr>
                <w:rFonts w:eastAsia="Calibri" w:cstheme="minorHAnsi"/>
                <w:iCs/>
                <w:color w:val="000000"/>
                <w:sz w:val="20"/>
                <w:szCs w:val="20"/>
              </w:rPr>
              <w:t>.</w:t>
            </w:r>
            <w:r w:rsidR="00675C39" w:rsidRPr="00A845A1">
              <w:rPr>
                <w:rFonts w:eastAsia="Calibri" w:cstheme="minorHAnsi"/>
                <w:iCs/>
                <w:color w:val="000000"/>
                <w:sz w:val="20"/>
                <w:szCs w:val="20"/>
              </w:rPr>
              <w:t xml:space="preserve"> ALI Hamad (interne), Dr</w:t>
            </w:r>
            <w:r w:rsidR="00A845A1" w:rsidRPr="00A845A1">
              <w:rPr>
                <w:rFonts w:eastAsia="Calibri" w:cstheme="minorHAnsi"/>
                <w:iCs/>
                <w:color w:val="000000"/>
                <w:sz w:val="20"/>
                <w:szCs w:val="20"/>
              </w:rPr>
              <w:t>.</w:t>
            </w:r>
            <w:r w:rsidR="00675C39" w:rsidRPr="00A845A1">
              <w:rPr>
                <w:rFonts w:eastAsia="Calibri" w:cstheme="minorHAnsi"/>
                <w:iCs/>
                <w:color w:val="000000"/>
                <w:sz w:val="20"/>
                <w:szCs w:val="20"/>
              </w:rPr>
              <w:t xml:space="preserve"> </w:t>
            </w:r>
            <w:r w:rsidR="00A845A1" w:rsidRPr="00A845A1">
              <w:rPr>
                <w:rFonts w:eastAsia="Calibri" w:cstheme="minorHAnsi"/>
                <w:iCs/>
                <w:color w:val="000000"/>
                <w:sz w:val="20"/>
                <w:szCs w:val="20"/>
              </w:rPr>
              <w:t>JAMMES Romain et Dr. MOULIS Lionel</w:t>
            </w:r>
            <w:r w:rsidRPr="00A845A1">
              <w:rPr>
                <w:rFonts w:eastAsia="Calibri" w:cstheme="minorHAnsi"/>
                <w:iCs/>
                <w:color w:val="000000"/>
                <w:sz w:val="20"/>
                <w:szCs w:val="20"/>
              </w:rPr>
              <w:t>.</w:t>
            </w:r>
          </w:p>
          <w:p w14:paraId="07D5D187" w14:textId="7A2E587E" w:rsidR="00131F68" w:rsidRDefault="00131F68" w:rsidP="00131F68">
            <w:pPr>
              <w:jc w:val="both"/>
            </w:pPr>
            <w:r w:rsidRPr="00B951BF">
              <w:rPr>
                <w:rFonts w:cstheme="minorHAnsi"/>
                <w:sz w:val="20"/>
                <w:szCs w:val="20"/>
              </w:rPr>
              <w:t xml:space="preserve">Notre recherche </w:t>
            </w:r>
            <w:r w:rsidRPr="00B951BF">
              <w:rPr>
                <w:rFonts w:cstheme="minorHAnsi"/>
                <w:b/>
                <w:sz w:val="20"/>
                <w:szCs w:val="20"/>
              </w:rPr>
              <w:t>ne contient aucune donnée administrative permettant de vous identifier</w:t>
            </w:r>
            <w:r w:rsidRPr="00B951BF">
              <w:rPr>
                <w:rFonts w:cstheme="minorHAnsi"/>
                <w:sz w:val="20"/>
                <w:szCs w:val="20"/>
              </w:rPr>
              <w:t xml:space="preserve"> directement (nom, prénom, coordonnée postale</w:t>
            </w:r>
            <w:r>
              <w:rPr>
                <w:rFonts w:cstheme="minorHAnsi"/>
                <w:sz w:val="20"/>
                <w:szCs w:val="20"/>
              </w:rPr>
              <w:t>, électronique et téléphonique).</w:t>
            </w:r>
          </w:p>
        </w:tc>
      </w:tr>
    </w:tbl>
    <w:p w14:paraId="20B55B52" w14:textId="47527BAD" w:rsidR="00295642" w:rsidRPr="008B65EC" w:rsidRDefault="00295642" w:rsidP="00946227">
      <w:pPr>
        <w:spacing w:line="240" w:lineRule="auto"/>
        <w:jc w:val="both"/>
        <w:rPr>
          <w:rFonts w:cstheme="minorHAnsi"/>
          <w:sz w:val="20"/>
          <w:szCs w:val="20"/>
        </w:rPr>
      </w:pPr>
    </w:p>
    <w:p w14:paraId="60D1FC1F" w14:textId="7E94526F" w:rsidR="00295642" w:rsidRDefault="00741B5A" w:rsidP="00946227">
      <w:pPr>
        <w:tabs>
          <w:tab w:val="left" w:pos="851"/>
        </w:tabs>
        <w:spacing w:line="240" w:lineRule="auto"/>
        <w:jc w:val="both"/>
        <w:rPr>
          <w:rFonts w:eastAsia="Calibri" w:cstheme="minorHAnsi"/>
          <w:iCs/>
          <w:color w:val="000000"/>
          <w:sz w:val="20"/>
          <w:szCs w:val="20"/>
        </w:rPr>
      </w:pPr>
      <w:r>
        <w:rPr>
          <w:rFonts w:cstheme="minorHAnsi"/>
          <w:iCs/>
          <w:noProof/>
          <w:color w:val="000000"/>
          <w:sz w:val="20"/>
          <w:szCs w:val="20"/>
          <w:lang w:eastAsia="fr-FR"/>
        </w:rPr>
        <w:drawing>
          <wp:anchor distT="0" distB="0" distL="114300" distR="114300" simplePos="0" relativeHeight="251673600" behindDoc="0" locked="0" layoutInCell="1" allowOverlap="1" wp14:anchorId="03C3A570" wp14:editId="22FE9C47">
            <wp:simplePos x="0" y="0"/>
            <wp:positionH relativeFrom="column">
              <wp:posOffset>14757</wp:posOffset>
            </wp:positionH>
            <wp:positionV relativeFrom="paragraph">
              <wp:posOffset>175870</wp:posOffset>
            </wp:positionV>
            <wp:extent cx="322048" cy="353060"/>
            <wp:effectExtent l="0" t="0" r="1905" b="889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un-time-6892088.png"/>
                    <pic:cNvPicPr/>
                  </pic:nvPicPr>
                  <pic:blipFill rotWithShape="1">
                    <a:blip r:embed="rId12" cstate="print">
                      <a:extLst>
                        <a:ext uri="{28A0092B-C50C-407E-A947-70E740481C1C}">
                          <a14:useLocalDpi xmlns:a14="http://schemas.microsoft.com/office/drawing/2010/main" val="0"/>
                        </a:ext>
                      </a:extLst>
                    </a:blip>
                    <a:srcRect l="14056" t="4042" r="14666" b="17697"/>
                    <a:stretch/>
                  </pic:blipFill>
                  <pic:spPr bwMode="auto">
                    <a:xfrm>
                      <a:off x="0" y="0"/>
                      <a:ext cx="322048" cy="35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97"/>
      </w:tblGrid>
      <w:tr w:rsidR="009F5288" w14:paraId="5E987541" w14:textId="77777777" w:rsidTr="00696370">
        <w:trPr>
          <w:trHeight w:val="472"/>
        </w:trPr>
        <w:tc>
          <w:tcPr>
            <w:tcW w:w="846" w:type="dxa"/>
          </w:tcPr>
          <w:p w14:paraId="75D4EE76" w14:textId="5E22F816" w:rsidR="009F5288" w:rsidRDefault="009F5288" w:rsidP="00946227">
            <w:pPr>
              <w:jc w:val="both"/>
            </w:pPr>
          </w:p>
        </w:tc>
        <w:tc>
          <w:tcPr>
            <w:tcW w:w="9497" w:type="dxa"/>
          </w:tcPr>
          <w:p w14:paraId="3B9858EE" w14:textId="2FCF93C5" w:rsidR="009F5288" w:rsidRPr="00696370" w:rsidRDefault="009F5288" w:rsidP="00946227">
            <w:pPr>
              <w:jc w:val="both"/>
              <w:rPr>
                <w:rFonts w:ascii="Arial Black" w:hAnsi="Arial Black"/>
                <w:b/>
              </w:rPr>
            </w:pPr>
            <w:r w:rsidRPr="00F921C7">
              <w:rPr>
                <w:rFonts w:ascii="Arial Black" w:hAnsi="Arial Black"/>
                <w:b/>
              </w:rPr>
              <w:t>Quelle est la durée de conservation de vos données pour la recherche ?</w:t>
            </w:r>
          </w:p>
        </w:tc>
      </w:tr>
      <w:tr w:rsidR="00131F68" w14:paraId="73031DAF" w14:textId="77777777" w:rsidTr="0005319D">
        <w:tc>
          <w:tcPr>
            <w:tcW w:w="846" w:type="dxa"/>
          </w:tcPr>
          <w:p w14:paraId="75943F94" w14:textId="77777777" w:rsidR="00131F68" w:rsidRDefault="00131F68" w:rsidP="00946227">
            <w:pPr>
              <w:jc w:val="both"/>
            </w:pPr>
          </w:p>
        </w:tc>
        <w:tc>
          <w:tcPr>
            <w:tcW w:w="9497" w:type="dxa"/>
          </w:tcPr>
          <w:p w14:paraId="535806A1" w14:textId="3AEE0A0E" w:rsidR="00131F68" w:rsidRDefault="00741B5A" w:rsidP="00131F68">
            <w:pPr>
              <w:jc w:val="both"/>
            </w:pPr>
            <w:r>
              <w:rPr>
                <w:rFonts w:cstheme="minorHAnsi"/>
                <w:iCs/>
                <w:color w:val="000000"/>
                <w:sz w:val="20"/>
                <w:szCs w:val="20"/>
              </w:rPr>
              <w:t>L</w:t>
            </w:r>
            <w:r w:rsidR="00131F68" w:rsidRPr="00B951BF">
              <w:rPr>
                <w:rFonts w:cstheme="minorHAnsi"/>
                <w:iCs/>
                <w:color w:val="000000"/>
                <w:sz w:val="20"/>
                <w:szCs w:val="20"/>
              </w:rPr>
              <w:t xml:space="preserve">a durée de conservation des données de cette recherche sera </w:t>
            </w:r>
            <w:r w:rsidR="00131F68">
              <w:rPr>
                <w:rFonts w:cstheme="minorHAnsi"/>
                <w:iCs/>
                <w:color w:val="000000"/>
                <w:sz w:val="20"/>
                <w:szCs w:val="20"/>
              </w:rPr>
              <w:t>au maximum</w:t>
            </w:r>
            <w:r w:rsidR="00131F68" w:rsidRPr="00B951BF">
              <w:rPr>
                <w:rFonts w:cstheme="minorHAnsi"/>
                <w:iCs/>
                <w:color w:val="000000"/>
                <w:sz w:val="20"/>
                <w:szCs w:val="20"/>
              </w:rPr>
              <w:t xml:space="preserve"> de 2 ans après la dernière publication des résultats de la recherche ou, en cas d'absence de publication, jusqu'à la signature du rapport final de la recherche. </w:t>
            </w:r>
            <w:r w:rsidR="00131F68" w:rsidRPr="00B951BF">
              <w:rPr>
                <w:rFonts w:cstheme="minorHAnsi"/>
                <w:sz w:val="20"/>
                <w:szCs w:val="20"/>
              </w:rPr>
              <w:t xml:space="preserve">Vos données seront ensuite archivées pour une </w:t>
            </w:r>
            <w:r w:rsidR="00131F68" w:rsidRPr="00946227">
              <w:rPr>
                <w:rFonts w:cstheme="minorHAnsi"/>
                <w:sz w:val="20"/>
                <w:szCs w:val="20"/>
              </w:rPr>
              <w:t xml:space="preserve">durée </w:t>
            </w:r>
            <w:r w:rsidR="00131F68" w:rsidRPr="00946227">
              <w:rPr>
                <w:rFonts w:eastAsia="Calibri" w:cstheme="minorHAnsi"/>
                <w:iCs/>
                <w:color w:val="000000"/>
                <w:sz w:val="20"/>
                <w:szCs w:val="20"/>
              </w:rPr>
              <w:t xml:space="preserve">de </w:t>
            </w:r>
            <w:r w:rsidR="00A845A1">
              <w:rPr>
                <w:rFonts w:eastAsia="Calibri" w:cstheme="minorHAnsi"/>
                <w:iCs/>
                <w:color w:val="000000"/>
                <w:sz w:val="20"/>
                <w:szCs w:val="20"/>
              </w:rPr>
              <w:t>2 ans</w:t>
            </w:r>
            <w:r w:rsidR="00131F68" w:rsidRPr="00946227">
              <w:rPr>
                <w:rFonts w:eastAsia="Calibri" w:cstheme="minorHAnsi"/>
                <w:iCs/>
                <w:color w:val="000000"/>
                <w:sz w:val="20"/>
                <w:szCs w:val="20"/>
              </w:rPr>
              <w:t xml:space="preserve"> au maximum.</w:t>
            </w:r>
          </w:p>
        </w:tc>
      </w:tr>
    </w:tbl>
    <w:p w14:paraId="7424923E" w14:textId="62B55C9C" w:rsidR="00295642" w:rsidRPr="005073BE" w:rsidRDefault="00295642" w:rsidP="00946227">
      <w:pPr>
        <w:tabs>
          <w:tab w:val="left" w:pos="851"/>
        </w:tabs>
        <w:spacing w:line="240" w:lineRule="auto"/>
        <w:jc w:val="both"/>
        <w:rPr>
          <w:rFonts w:eastAsia="Calibri" w:cstheme="minorHAnsi"/>
          <w:iCs/>
          <w:color w:val="000000"/>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97"/>
      </w:tblGrid>
      <w:tr w:rsidR="009F5288" w14:paraId="4A5C3251" w14:textId="77777777" w:rsidTr="00696370">
        <w:trPr>
          <w:trHeight w:val="496"/>
        </w:trPr>
        <w:tc>
          <w:tcPr>
            <w:tcW w:w="846" w:type="dxa"/>
          </w:tcPr>
          <w:p w14:paraId="1DF03F58" w14:textId="34923ECD" w:rsidR="009F5288" w:rsidRDefault="00131F68" w:rsidP="00946227">
            <w:pPr>
              <w:jc w:val="both"/>
            </w:pPr>
            <w:r>
              <w:rPr>
                <w:rFonts w:eastAsia="Calibri" w:cstheme="minorHAnsi"/>
                <w:noProof/>
                <w:color w:val="000000"/>
                <w:sz w:val="20"/>
                <w:szCs w:val="20"/>
                <w:lang w:eastAsia="fr-FR"/>
              </w:rPr>
              <w:drawing>
                <wp:anchor distT="0" distB="0" distL="114300" distR="114300" simplePos="0" relativeHeight="251675648" behindDoc="0" locked="0" layoutInCell="1" allowOverlap="1" wp14:anchorId="7E9C9B55" wp14:editId="6DFD1A36">
                  <wp:simplePos x="0" y="0"/>
                  <wp:positionH relativeFrom="margin">
                    <wp:posOffset>-46000</wp:posOffset>
                  </wp:positionH>
                  <wp:positionV relativeFrom="paragraph">
                    <wp:posOffset>-23437</wp:posOffset>
                  </wp:positionV>
                  <wp:extent cx="353119" cy="346075"/>
                  <wp:effectExtent l="0" t="0" r="889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un-rgpd-data-protection-3249645.png"/>
                          <pic:cNvPicPr/>
                        </pic:nvPicPr>
                        <pic:blipFill rotWithShape="1">
                          <a:blip r:embed="rId13" cstate="print">
                            <a:extLst>
                              <a:ext uri="{28A0092B-C50C-407E-A947-70E740481C1C}">
                                <a14:useLocalDpi xmlns:a14="http://schemas.microsoft.com/office/drawing/2010/main" val="0"/>
                              </a:ext>
                            </a:extLst>
                          </a:blip>
                          <a:srcRect l="5957" r="8215" b="15857"/>
                          <a:stretch/>
                        </pic:blipFill>
                        <pic:spPr bwMode="auto">
                          <a:xfrm>
                            <a:off x="0" y="0"/>
                            <a:ext cx="353119" cy="34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97" w:type="dxa"/>
          </w:tcPr>
          <w:p w14:paraId="22D7C2E3" w14:textId="36584CDF" w:rsidR="00696370" w:rsidRPr="00696370" w:rsidRDefault="009F5288" w:rsidP="00946227">
            <w:pPr>
              <w:jc w:val="both"/>
              <w:rPr>
                <w:rFonts w:ascii="Arial Black" w:hAnsi="Arial Black"/>
                <w:b/>
              </w:rPr>
            </w:pPr>
            <w:r w:rsidRPr="0005319D">
              <w:rPr>
                <w:rFonts w:ascii="Arial Black" w:hAnsi="Arial Black"/>
                <w:b/>
              </w:rPr>
              <w:t>Quel est le cadre juridique et réglementaire de cette recherche ?</w:t>
            </w:r>
          </w:p>
        </w:tc>
      </w:tr>
      <w:tr w:rsidR="00131F68" w14:paraId="1D1912C5" w14:textId="77777777" w:rsidTr="0005319D">
        <w:tc>
          <w:tcPr>
            <w:tcW w:w="846" w:type="dxa"/>
          </w:tcPr>
          <w:p w14:paraId="4B868182" w14:textId="77777777" w:rsidR="00131F68" w:rsidRDefault="00131F68" w:rsidP="00946227">
            <w:pPr>
              <w:jc w:val="both"/>
            </w:pPr>
          </w:p>
        </w:tc>
        <w:tc>
          <w:tcPr>
            <w:tcW w:w="9497" w:type="dxa"/>
          </w:tcPr>
          <w:p w14:paraId="058A08C7" w14:textId="3459B866" w:rsidR="00131F68" w:rsidRPr="00B951BF" w:rsidRDefault="00696370" w:rsidP="00131F68">
            <w:pPr>
              <w:jc w:val="both"/>
              <w:rPr>
                <w:rFonts w:cstheme="minorHAnsi"/>
                <w:sz w:val="20"/>
                <w:szCs w:val="20"/>
              </w:rPr>
            </w:pPr>
            <w:r>
              <w:rPr>
                <w:rFonts w:cstheme="minorHAnsi"/>
                <w:iCs/>
                <w:color w:val="000000"/>
                <w:sz w:val="20"/>
                <w:szCs w:val="20"/>
              </w:rPr>
              <w:t>No</w:t>
            </w:r>
            <w:r w:rsidR="00131F68" w:rsidRPr="00B951BF">
              <w:rPr>
                <w:rFonts w:cstheme="minorHAnsi"/>
                <w:iCs/>
                <w:color w:val="000000"/>
                <w:sz w:val="20"/>
                <w:szCs w:val="20"/>
              </w:rPr>
              <w:t>us traitons et protégeons les données conformément à la loi n° 78-17</w:t>
            </w:r>
            <w:r w:rsidR="00131F68" w:rsidRPr="00B951BF">
              <w:rPr>
                <w:rFonts w:cstheme="minorHAnsi"/>
                <w:color w:val="43537C"/>
                <w:sz w:val="20"/>
                <w:szCs w:val="20"/>
              </w:rPr>
              <w:t xml:space="preserve"> (</w:t>
            </w:r>
            <w:r w:rsidR="00131F68" w:rsidRPr="00B951BF">
              <w:rPr>
                <w:rFonts w:cstheme="minorHAnsi"/>
                <w:b/>
                <w:iCs/>
                <w:color w:val="000000"/>
                <w:sz w:val="20"/>
                <w:szCs w:val="20"/>
              </w:rPr>
              <w:t>Loi informatique et libertés</w:t>
            </w:r>
            <w:r w:rsidR="00131F68" w:rsidRPr="00B951BF">
              <w:rPr>
                <w:rFonts w:cstheme="minorHAnsi"/>
                <w:iCs/>
                <w:color w:val="000000"/>
                <w:sz w:val="20"/>
                <w:szCs w:val="20"/>
              </w:rPr>
              <w:t>)</w:t>
            </w:r>
            <w:r w:rsidR="00131F68" w:rsidRPr="00AF74ED">
              <w:rPr>
                <w:rFonts w:cstheme="minorHAnsi"/>
                <w:sz w:val="20"/>
                <w:szCs w:val="20"/>
                <w:vertAlign w:val="superscript"/>
              </w:rPr>
              <w:t xml:space="preserve"> </w:t>
            </w:r>
            <w:r w:rsidR="00131F68" w:rsidRPr="00B951BF">
              <w:rPr>
                <w:rFonts w:cstheme="minorHAnsi"/>
                <w:sz w:val="20"/>
                <w:szCs w:val="20"/>
                <w:vertAlign w:val="superscript"/>
              </w:rPr>
              <w:footnoteReference w:id="1"/>
            </w:r>
            <w:r w:rsidR="00131F68" w:rsidRPr="00B951BF">
              <w:rPr>
                <w:rFonts w:cstheme="minorHAnsi"/>
                <w:color w:val="43537C"/>
                <w:sz w:val="20"/>
                <w:szCs w:val="20"/>
              </w:rPr>
              <w:t xml:space="preserve"> </w:t>
            </w:r>
            <w:r w:rsidR="00131F68" w:rsidRPr="00B951BF">
              <w:rPr>
                <w:rFonts w:cstheme="minorHAnsi"/>
                <w:iCs/>
                <w:color w:val="000000"/>
                <w:sz w:val="20"/>
                <w:szCs w:val="20"/>
              </w:rPr>
              <w:t>et au Règlement Général sur la Protection des Données n°2016/679</w:t>
            </w:r>
            <w:r w:rsidR="00131F68" w:rsidRPr="00B951BF">
              <w:rPr>
                <w:rFonts w:cstheme="minorHAnsi"/>
                <w:color w:val="43537C"/>
                <w:sz w:val="20"/>
                <w:szCs w:val="20"/>
              </w:rPr>
              <w:t xml:space="preserve"> (</w:t>
            </w:r>
            <w:r w:rsidR="00131F68" w:rsidRPr="00B951BF">
              <w:rPr>
                <w:rFonts w:cstheme="minorHAnsi"/>
                <w:b/>
                <w:sz w:val="20"/>
                <w:szCs w:val="20"/>
              </w:rPr>
              <w:t>RGPD</w:t>
            </w:r>
            <w:r w:rsidR="00131F68" w:rsidRPr="00B951BF">
              <w:rPr>
                <w:rFonts w:cstheme="minorHAnsi"/>
                <w:sz w:val="20"/>
                <w:szCs w:val="20"/>
              </w:rPr>
              <w:t>)</w:t>
            </w:r>
            <w:r w:rsidR="00131F68" w:rsidRPr="00AF74ED">
              <w:rPr>
                <w:rFonts w:cstheme="minorHAnsi"/>
                <w:sz w:val="20"/>
                <w:szCs w:val="20"/>
                <w:vertAlign w:val="superscript"/>
              </w:rPr>
              <w:t xml:space="preserve"> </w:t>
            </w:r>
            <w:r w:rsidR="00131F68" w:rsidRPr="00B951BF">
              <w:rPr>
                <w:rFonts w:cstheme="minorHAnsi"/>
                <w:sz w:val="20"/>
                <w:szCs w:val="20"/>
                <w:vertAlign w:val="superscript"/>
              </w:rPr>
              <w:footnoteReference w:id="2"/>
            </w:r>
            <w:r w:rsidR="00131F68" w:rsidRPr="00B951BF">
              <w:rPr>
                <w:rFonts w:cstheme="minorHAnsi"/>
                <w:sz w:val="20"/>
                <w:szCs w:val="20"/>
              </w:rPr>
              <w:t>.</w:t>
            </w:r>
          </w:p>
          <w:p w14:paraId="02233E48" w14:textId="79B7F735" w:rsidR="00131F68" w:rsidRPr="00131F68" w:rsidRDefault="00131F68" w:rsidP="00946227">
            <w:pPr>
              <w:jc w:val="both"/>
              <w:rPr>
                <w:rFonts w:cstheme="minorHAnsi"/>
                <w:iCs/>
                <w:color w:val="000000"/>
                <w:sz w:val="20"/>
                <w:szCs w:val="20"/>
              </w:rPr>
            </w:pPr>
            <w:r w:rsidRPr="00B951BF">
              <w:rPr>
                <w:rFonts w:cstheme="minorHAnsi"/>
                <w:iCs/>
                <w:color w:val="000000"/>
                <w:sz w:val="20"/>
                <w:szCs w:val="20"/>
              </w:rPr>
              <w:t xml:space="preserve">Ce projet de recherche a été présenté devant le </w:t>
            </w:r>
            <w:r w:rsidRPr="00A21517">
              <w:rPr>
                <w:rFonts w:cstheme="minorHAnsi"/>
                <w:b/>
                <w:iCs/>
                <w:color w:val="000000"/>
                <w:sz w:val="20"/>
                <w:szCs w:val="20"/>
              </w:rPr>
              <w:t>Comité Scientifique et Ethique</w:t>
            </w:r>
            <w:r w:rsidRPr="00B951BF">
              <w:rPr>
                <w:rFonts w:cstheme="minorHAnsi"/>
                <w:iCs/>
                <w:color w:val="000000"/>
                <w:sz w:val="20"/>
                <w:szCs w:val="20"/>
              </w:rPr>
              <w:t xml:space="preserve"> </w:t>
            </w:r>
            <w:r>
              <w:rPr>
                <w:rFonts w:cstheme="minorHAnsi"/>
                <w:iCs/>
                <w:color w:val="000000"/>
                <w:sz w:val="20"/>
                <w:szCs w:val="20"/>
              </w:rPr>
              <w:t xml:space="preserve">de l’Entrepôt de données de santé </w:t>
            </w:r>
            <w:r w:rsidRPr="00B951BF">
              <w:rPr>
                <w:rFonts w:cstheme="minorHAnsi"/>
                <w:iCs/>
                <w:color w:val="000000"/>
                <w:sz w:val="20"/>
                <w:szCs w:val="20"/>
              </w:rPr>
              <w:t>du</w:t>
            </w:r>
            <w:r w:rsidR="002B77D9">
              <w:rPr>
                <w:rFonts w:cstheme="minorHAnsi"/>
                <w:iCs/>
                <w:color w:val="000000"/>
                <w:sz w:val="20"/>
                <w:szCs w:val="20"/>
              </w:rPr>
              <w:t xml:space="preserve"> CHU de Montpellier en date du </w:t>
            </w:r>
            <w:r w:rsidR="00282E03">
              <w:rPr>
                <w:rFonts w:cstheme="minorHAnsi"/>
                <w:iCs/>
                <w:color w:val="000000"/>
                <w:sz w:val="20"/>
                <w:szCs w:val="20"/>
              </w:rPr>
              <w:t>02/01/2025</w:t>
            </w:r>
            <w:r>
              <w:rPr>
                <w:rFonts w:cstheme="minorHAnsi"/>
                <w:iCs/>
                <w:color w:val="000000"/>
                <w:sz w:val="20"/>
                <w:szCs w:val="20"/>
              </w:rPr>
              <w:t xml:space="preserve"> sous la référence </w:t>
            </w:r>
            <w:proofErr w:type="spellStart"/>
            <w:r>
              <w:rPr>
                <w:rFonts w:cstheme="minorHAnsi"/>
                <w:iCs/>
                <w:color w:val="000000"/>
                <w:sz w:val="20"/>
                <w:szCs w:val="20"/>
              </w:rPr>
              <w:t>n°</w:t>
            </w:r>
            <w:r w:rsidRPr="00A21517">
              <w:rPr>
                <w:rFonts w:cstheme="minorHAnsi"/>
                <w:iCs/>
                <w:color w:val="000000"/>
                <w:sz w:val="20"/>
                <w:szCs w:val="20"/>
                <w:highlight w:val="cyan"/>
              </w:rPr>
              <w:t>A</w:t>
            </w:r>
            <w:proofErr w:type="spellEnd"/>
            <w:r w:rsidRPr="00A21517">
              <w:rPr>
                <w:rFonts w:cstheme="minorHAnsi"/>
                <w:iCs/>
                <w:color w:val="000000"/>
                <w:sz w:val="20"/>
                <w:szCs w:val="20"/>
                <w:highlight w:val="cyan"/>
              </w:rPr>
              <w:t xml:space="preserve"> compléter</w:t>
            </w:r>
            <w:r w:rsidRPr="00B951BF">
              <w:rPr>
                <w:rFonts w:cstheme="minorHAnsi"/>
                <w:iCs/>
                <w:color w:val="000000"/>
                <w:sz w:val="20"/>
                <w:szCs w:val="20"/>
              </w:rPr>
              <w:t> et il est conforme à la méthodologie de référence</w:t>
            </w:r>
            <w:r>
              <w:rPr>
                <w:rFonts w:cstheme="minorHAnsi"/>
                <w:iCs/>
                <w:color w:val="000000"/>
                <w:sz w:val="20"/>
                <w:szCs w:val="20"/>
              </w:rPr>
              <w:t xml:space="preserve"> CNIL</w:t>
            </w:r>
            <w:r w:rsidRPr="00B951BF">
              <w:rPr>
                <w:rFonts w:cstheme="minorHAnsi"/>
                <w:iCs/>
                <w:color w:val="000000"/>
                <w:sz w:val="20"/>
                <w:szCs w:val="20"/>
              </w:rPr>
              <w:t xml:space="preserve"> MR-004</w:t>
            </w:r>
            <w:r>
              <w:rPr>
                <w:rFonts w:cstheme="minorHAnsi"/>
                <w:iCs/>
                <w:color w:val="000000"/>
                <w:sz w:val="20"/>
                <w:szCs w:val="20"/>
              </w:rPr>
              <w:t xml:space="preserve"> du CHU de Montpellier</w:t>
            </w:r>
            <w:r w:rsidRPr="00B951BF">
              <w:rPr>
                <w:rFonts w:cstheme="minorHAnsi"/>
                <w:iCs/>
                <w:color w:val="000000"/>
                <w:sz w:val="20"/>
                <w:szCs w:val="20"/>
              </w:rPr>
              <w:t xml:space="preserve"> (MR-004 – sous le N°2204141</w:t>
            </w:r>
            <w:r>
              <w:rPr>
                <w:rFonts w:cstheme="minorHAnsi"/>
                <w:iCs/>
                <w:color w:val="000000"/>
                <w:sz w:val="20"/>
                <w:szCs w:val="20"/>
              </w:rPr>
              <w:t>).</w:t>
            </w:r>
          </w:p>
        </w:tc>
      </w:tr>
    </w:tbl>
    <w:p w14:paraId="26B82FC4" w14:textId="1586DB07" w:rsidR="009F5288" w:rsidRPr="007E6D88" w:rsidRDefault="009F5288" w:rsidP="007E6D88">
      <w:pPr>
        <w:spacing w:line="240" w:lineRule="auto"/>
        <w:jc w:val="both"/>
        <w:rPr>
          <w:rFonts w:cstheme="minorHAnsi"/>
          <w:iCs/>
          <w:color w:val="00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502"/>
      </w:tblGrid>
      <w:tr w:rsidR="009F5288" w14:paraId="20C72E70" w14:textId="77777777" w:rsidTr="00696370">
        <w:trPr>
          <w:trHeight w:val="372"/>
        </w:trPr>
        <w:tc>
          <w:tcPr>
            <w:tcW w:w="846" w:type="dxa"/>
          </w:tcPr>
          <w:p w14:paraId="56352FAE" w14:textId="4DC5323D" w:rsidR="009F5288" w:rsidRDefault="002B77D9" w:rsidP="00946227">
            <w:pPr>
              <w:jc w:val="both"/>
            </w:pPr>
            <w:r>
              <w:rPr>
                <w:rFonts w:cstheme="minorHAnsi"/>
                <w:b/>
                <w:noProof/>
                <w:sz w:val="20"/>
                <w:szCs w:val="20"/>
                <w:lang w:eastAsia="fr-FR"/>
              </w:rPr>
              <w:drawing>
                <wp:anchor distT="0" distB="0" distL="114300" distR="114300" simplePos="0" relativeHeight="251677696" behindDoc="1" locked="0" layoutInCell="1" allowOverlap="1" wp14:anchorId="3520F6F6" wp14:editId="264E8AF0">
                  <wp:simplePos x="0" y="0"/>
                  <wp:positionH relativeFrom="margin">
                    <wp:posOffset>-74955</wp:posOffset>
                  </wp:positionH>
                  <wp:positionV relativeFrom="paragraph">
                    <wp:posOffset>-131140</wp:posOffset>
                  </wp:positionV>
                  <wp:extent cx="398145" cy="355600"/>
                  <wp:effectExtent l="0" t="0" r="1905" b="63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oun-law-4986773.png"/>
                          <pic:cNvPicPr/>
                        </pic:nvPicPr>
                        <pic:blipFill rotWithShape="1">
                          <a:blip r:embed="rId14" cstate="print">
                            <a:extLst>
                              <a:ext uri="{28A0092B-C50C-407E-A947-70E740481C1C}">
                                <a14:useLocalDpi xmlns:a14="http://schemas.microsoft.com/office/drawing/2010/main" val="0"/>
                              </a:ext>
                            </a:extLst>
                          </a:blip>
                          <a:srcRect l="22363" t="18034" r="22747" b="32971"/>
                          <a:stretch/>
                        </pic:blipFill>
                        <pic:spPr bwMode="auto">
                          <a:xfrm>
                            <a:off x="0" y="0"/>
                            <a:ext cx="398145" cy="35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502" w:type="dxa"/>
          </w:tcPr>
          <w:p w14:paraId="709F0D1E" w14:textId="0AADC8ED" w:rsidR="004043B6" w:rsidRPr="00696370" w:rsidRDefault="009F5288" w:rsidP="00946227">
            <w:pPr>
              <w:jc w:val="both"/>
              <w:rPr>
                <w:rFonts w:ascii="Arial Black" w:hAnsi="Arial Black"/>
                <w:b/>
              </w:rPr>
            </w:pPr>
            <w:r w:rsidRPr="00F921C7">
              <w:rPr>
                <w:rFonts w:ascii="Arial Black" w:hAnsi="Arial Black"/>
                <w:b/>
              </w:rPr>
              <w:t>Suis-je obligé(e) de participer à cette recherche ?</w:t>
            </w:r>
          </w:p>
        </w:tc>
      </w:tr>
      <w:tr w:rsidR="00131F68" w14:paraId="31C29B20" w14:textId="77777777" w:rsidTr="002B77D9">
        <w:trPr>
          <w:trHeight w:val="552"/>
        </w:trPr>
        <w:tc>
          <w:tcPr>
            <w:tcW w:w="846" w:type="dxa"/>
          </w:tcPr>
          <w:p w14:paraId="56B67AF6" w14:textId="77777777" w:rsidR="00131F68" w:rsidRDefault="00131F68" w:rsidP="00946227">
            <w:pPr>
              <w:jc w:val="both"/>
            </w:pPr>
          </w:p>
        </w:tc>
        <w:tc>
          <w:tcPr>
            <w:tcW w:w="9502" w:type="dxa"/>
          </w:tcPr>
          <w:p w14:paraId="6B8D624B" w14:textId="77777777" w:rsidR="00131F68" w:rsidRPr="00B4413E" w:rsidRDefault="00131F68" w:rsidP="00131F68">
            <w:pPr>
              <w:tabs>
                <w:tab w:val="left" w:pos="851"/>
              </w:tabs>
              <w:autoSpaceDE w:val="0"/>
              <w:autoSpaceDN w:val="0"/>
              <w:adjustRightInd w:val="0"/>
              <w:jc w:val="both"/>
              <w:rPr>
                <w:rFonts w:cstheme="minorHAnsi"/>
                <w:b/>
                <w:iCs/>
                <w:color w:val="000000"/>
                <w:sz w:val="20"/>
                <w:szCs w:val="20"/>
              </w:rPr>
            </w:pPr>
            <w:r w:rsidRPr="00B951BF">
              <w:rPr>
                <w:rFonts w:cstheme="minorHAnsi"/>
                <w:iCs/>
                <w:color w:val="000000"/>
                <w:sz w:val="20"/>
                <w:szCs w:val="20"/>
              </w:rPr>
              <w:t xml:space="preserve">Votre participation à cette recherche n’est pas une obligation. </w:t>
            </w:r>
            <w:r w:rsidRPr="00B951BF">
              <w:rPr>
                <w:rFonts w:cstheme="minorHAnsi"/>
                <w:b/>
                <w:sz w:val="20"/>
                <w:szCs w:val="20"/>
              </w:rPr>
              <w:t xml:space="preserve">Le droit d’opposition </w:t>
            </w:r>
            <w:r w:rsidRPr="009F5288">
              <w:rPr>
                <w:rFonts w:cstheme="minorHAnsi"/>
                <w:sz w:val="20"/>
                <w:szCs w:val="20"/>
              </w:rPr>
              <w:t>vous permet</w:t>
            </w:r>
            <w:r>
              <w:rPr>
                <w:rFonts w:cstheme="minorHAnsi"/>
                <w:b/>
                <w:sz w:val="20"/>
                <w:szCs w:val="20"/>
              </w:rPr>
              <w:t xml:space="preserve"> </w:t>
            </w:r>
            <w:r w:rsidRPr="00B951BF">
              <w:rPr>
                <w:rFonts w:cstheme="minorHAnsi"/>
                <w:sz w:val="20"/>
                <w:szCs w:val="20"/>
              </w:rPr>
              <w:t>de vous opposer à l</w:t>
            </w:r>
            <w:r>
              <w:rPr>
                <w:rFonts w:cstheme="minorHAnsi"/>
                <w:sz w:val="20"/>
                <w:szCs w:val="20"/>
              </w:rPr>
              <w:t>’</w:t>
            </w:r>
            <w:r w:rsidRPr="00B951BF">
              <w:rPr>
                <w:rFonts w:cstheme="minorHAnsi"/>
                <w:sz w:val="20"/>
                <w:szCs w:val="20"/>
              </w:rPr>
              <w:t>utilisation</w:t>
            </w:r>
            <w:r>
              <w:rPr>
                <w:rFonts w:cstheme="minorHAnsi"/>
                <w:sz w:val="20"/>
                <w:szCs w:val="20"/>
              </w:rPr>
              <w:t xml:space="preserve"> de vos données pour cette recherche. Votre </w:t>
            </w:r>
            <w:r w:rsidRPr="00B951BF">
              <w:rPr>
                <w:rFonts w:cstheme="minorHAnsi"/>
                <w:sz w:val="20"/>
                <w:szCs w:val="20"/>
              </w:rPr>
              <w:t>opposition ne remettra pas en cause vos soins ni la relation avec l’équipe médicale qui vous suit au sein de notre hôpital.</w:t>
            </w:r>
          </w:p>
          <w:p w14:paraId="2A00D940" w14:textId="77777777" w:rsidR="00131F68" w:rsidRPr="00B951BF" w:rsidRDefault="00131F68" w:rsidP="00131F68">
            <w:pPr>
              <w:pStyle w:val="BodyText22"/>
              <w:tabs>
                <w:tab w:val="left" w:pos="851"/>
                <w:tab w:val="left" w:pos="1560"/>
              </w:tabs>
              <w:autoSpaceDE/>
              <w:autoSpaceDN/>
              <w:spacing w:before="0" w:after="0" w:line="240" w:lineRule="auto"/>
              <w:rPr>
                <w:rFonts w:asciiTheme="minorHAnsi" w:hAnsiTheme="minorHAnsi" w:cstheme="minorHAnsi"/>
                <w:iCs/>
                <w:color w:val="000000"/>
                <w:szCs w:val="20"/>
              </w:rPr>
            </w:pPr>
            <w:r w:rsidRPr="00B951BF">
              <w:rPr>
                <w:rFonts w:asciiTheme="minorHAnsi" w:hAnsiTheme="minorHAnsi" w:cstheme="minorHAnsi"/>
                <w:iCs/>
                <w:color w:val="000000"/>
                <w:szCs w:val="20"/>
              </w:rPr>
              <w:t xml:space="preserve">Par ailleurs, vous disposez d’autres </w:t>
            </w:r>
            <w:r w:rsidRPr="00B951BF">
              <w:rPr>
                <w:rFonts w:asciiTheme="minorHAnsi" w:hAnsiTheme="minorHAnsi" w:cstheme="minorHAnsi"/>
                <w:b/>
                <w:iCs/>
                <w:color w:val="000000"/>
                <w:szCs w:val="20"/>
              </w:rPr>
              <w:t>droits sur vos données</w:t>
            </w:r>
            <w:r w:rsidRPr="00B951BF">
              <w:rPr>
                <w:rFonts w:asciiTheme="minorHAnsi" w:hAnsiTheme="minorHAnsi" w:cstheme="minorHAnsi"/>
                <w:iCs/>
                <w:color w:val="000000"/>
                <w:szCs w:val="20"/>
              </w:rPr>
              <w:t xml:space="preserve"> : </w:t>
            </w:r>
          </w:p>
          <w:p w14:paraId="7D9B256B" w14:textId="77777777" w:rsidR="00131F68" w:rsidRPr="00B951BF" w:rsidRDefault="00131F68" w:rsidP="00131F68">
            <w:pPr>
              <w:pStyle w:val="BodyText22"/>
              <w:numPr>
                <w:ilvl w:val="0"/>
                <w:numId w:val="1"/>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w:t>
            </w:r>
            <w:r>
              <w:rPr>
                <w:rFonts w:asciiTheme="minorHAnsi" w:hAnsiTheme="minorHAnsi" w:cstheme="minorHAnsi"/>
                <w:b/>
                <w:szCs w:val="20"/>
              </w:rPr>
              <w:t>’</w:t>
            </w:r>
            <w:r w:rsidRPr="00B951BF">
              <w:rPr>
                <w:rFonts w:asciiTheme="minorHAnsi" w:hAnsiTheme="minorHAnsi" w:cstheme="minorHAnsi"/>
                <w:b/>
                <w:szCs w:val="20"/>
              </w:rPr>
              <w:t xml:space="preserve">accès </w:t>
            </w:r>
            <w:r w:rsidRPr="00B951BF">
              <w:rPr>
                <w:rFonts w:asciiTheme="minorHAnsi" w:hAnsiTheme="minorHAnsi" w:cstheme="minorHAnsi"/>
                <w:szCs w:val="20"/>
              </w:rPr>
              <w:t>vous permet de demander à consulter les données vous concernant et à en obtenir une copie</w:t>
            </w:r>
            <w:r>
              <w:rPr>
                <w:rFonts w:asciiTheme="minorHAnsi" w:hAnsiTheme="minorHAnsi" w:cstheme="minorHAnsi"/>
                <w:szCs w:val="20"/>
              </w:rPr>
              <w:t> ;</w:t>
            </w:r>
          </w:p>
          <w:p w14:paraId="43F76A6A" w14:textId="77777777" w:rsidR="00131F68" w:rsidRPr="00B951BF" w:rsidRDefault="00131F68" w:rsidP="00131F68">
            <w:pPr>
              <w:pStyle w:val="BodyText22"/>
              <w:numPr>
                <w:ilvl w:val="0"/>
                <w:numId w:val="1"/>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de rectification</w:t>
            </w:r>
            <w:r w:rsidRPr="00B951BF">
              <w:rPr>
                <w:rFonts w:asciiTheme="minorHAnsi" w:hAnsiTheme="minorHAnsi" w:cstheme="minorHAnsi"/>
                <w:szCs w:val="20"/>
              </w:rPr>
              <w:t xml:space="preserve"> vous permet de demander de faire </w:t>
            </w:r>
            <w:r>
              <w:rPr>
                <w:rFonts w:asciiTheme="minorHAnsi" w:hAnsiTheme="minorHAnsi" w:cstheme="minorHAnsi"/>
                <w:szCs w:val="20"/>
              </w:rPr>
              <w:t>modifier</w:t>
            </w:r>
            <w:r w:rsidRPr="00B951BF">
              <w:rPr>
                <w:rFonts w:asciiTheme="minorHAnsi" w:hAnsiTheme="minorHAnsi" w:cstheme="minorHAnsi"/>
                <w:szCs w:val="20"/>
              </w:rPr>
              <w:t xml:space="preserve"> les données vous concernant si vous constatez qu’elles </w:t>
            </w:r>
            <w:r>
              <w:rPr>
                <w:rFonts w:asciiTheme="minorHAnsi" w:hAnsiTheme="minorHAnsi" w:cstheme="minorHAnsi"/>
                <w:szCs w:val="20"/>
              </w:rPr>
              <w:t>ne sont pas exactes</w:t>
            </w:r>
            <w:r w:rsidRPr="00B951BF">
              <w:rPr>
                <w:rFonts w:asciiTheme="minorHAnsi" w:hAnsiTheme="minorHAnsi" w:cstheme="minorHAnsi"/>
                <w:szCs w:val="20"/>
              </w:rPr>
              <w:t xml:space="preserve"> ; </w:t>
            </w:r>
          </w:p>
          <w:p w14:paraId="05BA37C2" w14:textId="77777777" w:rsidR="00131F68" w:rsidRPr="00B951BF" w:rsidRDefault="00131F68" w:rsidP="00131F68">
            <w:pPr>
              <w:pStyle w:val="BodyText22"/>
              <w:numPr>
                <w:ilvl w:val="0"/>
                <w:numId w:val="1"/>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l’effacement</w:t>
            </w:r>
            <w:r>
              <w:rPr>
                <w:rFonts w:asciiTheme="minorHAnsi" w:hAnsiTheme="minorHAnsi" w:cstheme="minorHAnsi"/>
                <w:b/>
                <w:szCs w:val="20"/>
              </w:rPr>
              <w:t xml:space="preserve">. </w:t>
            </w:r>
            <w:r w:rsidRPr="00013EBA">
              <w:rPr>
                <w:rFonts w:asciiTheme="minorHAnsi" w:hAnsiTheme="minorHAnsi" w:cstheme="minorHAnsi"/>
                <w:szCs w:val="20"/>
              </w:rPr>
              <w:t xml:space="preserve">Ce droit s’applique lorsque </w:t>
            </w:r>
            <w:r>
              <w:rPr>
                <w:rFonts w:asciiTheme="minorHAnsi" w:hAnsiTheme="minorHAnsi" w:cstheme="minorHAnsi"/>
                <w:szCs w:val="20"/>
              </w:rPr>
              <w:t>vous exercez votre</w:t>
            </w:r>
            <w:r w:rsidRPr="00013EBA">
              <w:rPr>
                <w:rFonts w:asciiTheme="minorHAnsi" w:hAnsiTheme="minorHAnsi" w:cstheme="minorHAnsi"/>
                <w:szCs w:val="20"/>
              </w:rPr>
              <w:t xml:space="preserve"> droit d'opposition et demande</w:t>
            </w:r>
            <w:r>
              <w:rPr>
                <w:rFonts w:asciiTheme="minorHAnsi" w:hAnsiTheme="minorHAnsi" w:cstheme="minorHAnsi"/>
                <w:szCs w:val="20"/>
              </w:rPr>
              <w:t>z</w:t>
            </w:r>
            <w:r w:rsidRPr="00013EBA">
              <w:rPr>
                <w:rFonts w:asciiTheme="minorHAnsi" w:hAnsiTheme="minorHAnsi" w:cstheme="minorHAnsi"/>
                <w:szCs w:val="20"/>
              </w:rPr>
              <w:t xml:space="preserve"> également l'effacement des données </w:t>
            </w:r>
            <w:r>
              <w:rPr>
                <w:rFonts w:asciiTheme="minorHAnsi" w:hAnsiTheme="minorHAnsi" w:cstheme="minorHAnsi"/>
                <w:szCs w:val="20"/>
              </w:rPr>
              <w:t xml:space="preserve">vous </w:t>
            </w:r>
            <w:r w:rsidRPr="00013EBA">
              <w:rPr>
                <w:rFonts w:asciiTheme="minorHAnsi" w:hAnsiTheme="minorHAnsi" w:cstheme="minorHAnsi"/>
                <w:szCs w:val="20"/>
              </w:rPr>
              <w:t>concernant déjà collectées</w:t>
            </w:r>
            <w:r>
              <w:rPr>
                <w:rFonts w:asciiTheme="minorHAnsi" w:hAnsiTheme="minorHAnsi" w:cstheme="minorHAnsi"/>
                <w:szCs w:val="20"/>
              </w:rPr>
              <w:t xml:space="preserve"> dans le cadre de cette recherche</w:t>
            </w:r>
            <w:r w:rsidRPr="00013EBA">
              <w:rPr>
                <w:rFonts w:asciiTheme="minorHAnsi" w:hAnsiTheme="minorHAnsi" w:cstheme="minorHAnsi"/>
                <w:szCs w:val="20"/>
              </w:rPr>
              <w:t>.</w:t>
            </w:r>
            <w:r w:rsidRPr="00B951BF">
              <w:rPr>
                <w:rFonts w:asciiTheme="minorHAnsi" w:hAnsiTheme="minorHAnsi" w:cstheme="minorHAnsi"/>
                <w:szCs w:val="20"/>
              </w:rPr>
              <w:t xml:space="preserve"> </w:t>
            </w:r>
            <w:r>
              <w:rPr>
                <w:rFonts w:asciiTheme="minorHAnsi" w:hAnsiTheme="minorHAnsi" w:cstheme="minorHAnsi"/>
                <w:szCs w:val="20"/>
              </w:rPr>
              <w:t>C</w:t>
            </w:r>
            <w:r w:rsidRPr="00F23254">
              <w:rPr>
                <w:rFonts w:asciiTheme="minorHAnsi" w:hAnsiTheme="minorHAnsi" w:cstheme="minorHAnsi"/>
                <w:szCs w:val="20"/>
              </w:rPr>
              <w:t>ertaines données préalablement collectées peuvent cependant ne pas être effacées, si cette suppression est susceptible de rendre impossible ou de compromettre gravement la réalisation des objectifs de la recherche.</w:t>
            </w:r>
            <w:r w:rsidRPr="00B951BF" w:rsidDel="00013EBA">
              <w:rPr>
                <w:rFonts w:asciiTheme="minorHAnsi" w:hAnsiTheme="minorHAnsi" w:cstheme="minorHAnsi"/>
                <w:szCs w:val="20"/>
              </w:rPr>
              <w:t xml:space="preserve"> </w:t>
            </w:r>
          </w:p>
          <w:p w14:paraId="319810A0" w14:textId="72CB2FB1" w:rsidR="00131F68" w:rsidRPr="00131F68" w:rsidRDefault="00131F68" w:rsidP="00946227">
            <w:pPr>
              <w:pStyle w:val="BodyText22"/>
              <w:numPr>
                <w:ilvl w:val="0"/>
                <w:numId w:val="1"/>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limiter l’utilisation des données</w:t>
            </w:r>
            <w:r w:rsidRPr="00B951BF">
              <w:rPr>
                <w:rFonts w:asciiTheme="minorHAnsi" w:hAnsiTheme="minorHAnsi" w:cstheme="minorHAnsi"/>
                <w:szCs w:val="20"/>
              </w:rPr>
              <w:t xml:space="preserve"> vous concernant, </w:t>
            </w:r>
            <w:r>
              <w:rPr>
                <w:rFonts w:asciiTheme="minorHAnsi" w:hAnsiTheme="minorHAnsi" w:cstheme="minorHAnsi"/>
                <w:szCs w:val="20"/>
              </w:rPr>
              <w:t>permet d’</w:t>
            </w:r>
            <w:r w:rsidRPr="00B951BF">
              <w:rPr>
                <w:rFonts w:asciiTheme="minorHAnsi" w:hAnsiTheme="minorHAnsi" w:cstheme="minorHAnsi"/>
                <w:szCs w:val="20"/>
              </w:rPr>
              <w:t>empêche</w:t>
            </w:r>
            <w:r>
              <w:rPr>
                <w:rFonts w:asciiTheme="minorHAnsi" w:hAnsiTheme="minorHAnsi" w:cstheme="minorHAnsi"/>
                <w:szCs w:val="20"/>
              </w:rPr>
              <w:t>r</w:t>
            </w:r>
            <w:r w:rsidRPr="00B951BF">
              <w:rPr>
                <w:rFonts w:asciiTheme="minorHAnsi" w:hAnsiTheme="minorHAnsi" w:cstheme="minorHAnsi"/>
                <w:szCs w:val="20"/>
              </w:rPr>
              <w:t xml:space="preserve"> temporairement </w:t>
            </w:r>
            <w:r>
              <w:rPr>
                <w:rFonts w:asciiTheme="minorHAnsi" w:hAnsiTheme="minorHAnsi" w:cstheme="minorHAnsi"/>
                <w:szCs w:val="20"/>
              </w:rPr>
              <w:t xml:space="preserve">que vos données soient incluses </w:t>
            </w:r>
            <w:r w:rsidRPr="00B951BF">
              <w:rPr>
                <w:rFonts w:asciiTheme="minorHAnsi" w:hAnsiTheme="minorHAnsi" w:cstheme="minorHAnsi"/>
                <w:szCs w:val="20"/>
              </w:rPr>
              <w:t xml:space="preserve">dans </w:t>
            </w:r>
            <w:r>
              <w:rPr>
                <w:rFonts w:asciiTheme="minorHAnsi" w:hAnsiTheme="minorHAnsi" w:cstheme="minorHAnsi"/>
                <w:szCs w:val="20"/>
              </w:rPr>
              <w:t>cette</w:t>
            </w:r>
            <w:r w:rsidR="002B77D9">
              <w:rPr>
                <w:rFonts w:asciiTheme="minorHAnsi" w:hAnsiTheme="minorHAnsi" w:cstheme="minorHAnsi"/>
                <w:szCs w:val="20"/>
              </w:rPr>
              <w:t xml:space="preserve"> recherche.</w:t>
            </w:r>
          </w:p>
        </w:tc>
      </w:tr>
    </w:tbl>
    <w:p w14:paraId="495C1E39" w14:textId="2D99CEEB" w:rsidR="006C0039" w:rsidRDefault="006C0039" w:rsidP="00946227">
      <w:pPr>
        <w:jc w:val="both"/>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13"/>
      </w:tblGrid>
      <w:tr w:rsidR="0005319D" w14:paraId="584DF439" w14:textId="77777777" w:rsidTr="002B77D9">
        <w:tc>
          <w:tcPr>
            <w:tcW w:w="993" w:type="dxa"/>
          </w:tcPr>
          <w:p w14:paraId="16F12BCA" w14:textId="446B68F3" w:rsidR="009F5288" w:rsidRDefault="002B77D9" w:rsidP="00946227">
            <w:pPr>
              <w:jc w:val="both"/>
            </w:pPr>
            <w:r w:rsidRPr="004043B6">
              <w:rPr>
                <w:noProof/>
                <w:lang w:eastAsia="fr-FR"/>
              </w:rPr>
              <w:drawing>
                <wp:anchor distT="0" distB="0" distL="114300" distR="114300" simplePos="0" relativeHeight="251681792" behindDoc="1" locked="0" layoutInCell="1" allowOverlap="1" wp14:anchorId="63A44851" wp14:editId="19EAA343">
                  <wp:simplePos x="0" y="0"/>
                  <wp:positionH relativeFrom="column">
                    <wp:posOffset>-67640</wp:posOffset>
                  </wp:positionH>
                  <wp:positionV relativeFrom="page">
                    <wp:posOffset>-96291</wp:posOffset>
                  </wp:positionV>
                  <wp:extent cx="388620" cy="3657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8620" cy="365760"/>
                          </a:xfrm>
                          <a:prstGeom prst="rect">
                            <a:avLst/>
                          </a:prstGeom>
                        </pic:spPr>
                      </pic:pic>
                    </a:graphicData>
                  </a:graphic>
                  <wp14:sizeRelH relativeFrom="margin">
                    <wp14:pctWidth>0</wp14:pctWidth>
                  </wp14:sizeRelH>
                  <wp14:sizeRelV relativeFrom="margin">
                    <wp14:pctHeight>0</wp14:pctHeight>
                  </wp14:sizeRelV>
                </wp:anchor>
              </w:drawing>
            </w:r>
          </w:p>
        </w:tc>
        <w:tc>
          <w:tcPr>
            <w:tcW w:w="9213" w:type="dxa"/>
          </w:tcPr>
          <w:p w14:paraId="026E30AC" w14:textId="6820738F" w:rsidR="009F5288" w:rsidRDefault="009F5288" w:rsidP="00946227">
            <w:pPr>
              <w:jc w:val="both"/>
            </w:pPr>
            <w:r w:rsidRPr="0005319D">
              <w:rPr>
                <w:rFonts w:ascii="Arial Black" w:hAnsi="Arial Black"/>
                <w:b/>
              </w:rPr>
              <w:t>Comment exercer mes droits ?</w:t>
            </w:r>
          </w:p>
        </w:tc>
      </w:tr>
      <w:tr w:rsidR="004043B6" w14:paraId="07F8E18A" w14:textId="77777777" w:rsidTr="002B77D9">
        <w:tc>
          <w:tcPr>
            <w:tcW w:w="993" w:type="dxa"/>
          </w:tcPr>
          <w:p w14:paraId="42452D70" w14:textId="1DCD8572" w:rsidR="009F5288" w:rsidRDefault="009F5288" w:rsidP="00946227">
            <w:pPr>
              <w:jc w:val="both"/>
            </w:pPr>
          </w:p>
        </w:tc>
        <w:tc>
          <w:tcPr>
            <w:tcW w:w="9213" w:type="dxa"/>
          </w:tcPr>
          <w:p w14:paraId="40BC1DF7" w14:textId="77777777" w:rsidR="00741B5A" w:rsidRDefault="00741B5A" w:rsidP="00946227">
            <w:pPr>
              <w:tabs>
                <w:tab w:val="left" w:pos="851"/>
              </w:tabs>
              <w:jc w:val="both"/>
              <w:rPr>
                <w:rFonts w:cstheme="minorHAnsi"/>
                <w:sz w:val="20"/>
                <w:szCs w:val="20"/>
              </w:rPr>
            </w:pPr>
          </w:p>
          <w:p w14:paraId="6EE3FB7A" w14:textId="14BA0E1D" w:rsidR="009F5288" w:rsidRDefault="00946227" w:rsidP="00946227">
            <w:pPr>
              <w:tabs>
                <w:tab w:val="left" w:pos="851"/>
              </w:tabs>
              <w:jc w:val="both"/>
              <w:rPr>
                <w:rFonts w:cstheme="minorHAnsi"/>
                <w:sz w:val="20"/>
                <w:szCs w:val="20"/>
              </w:rPr>
            </w:pPr>
            <w:r>
              <w:rPr>
                <w:rFonts w:cstheme="minorHAnsi"/>
                <w:sz w:val="20"/>
                <w:szCs w:val="20"/>
              </w:rPr>
              <w:t>A</w:t>
            </w:r>
            <w:r w:rsidR="009F5288" w:rsidRPr="00B951BF">
              <w:rPr>
                <w:rFonts w:cstheme="minorHAnsi"/>
                <w:sz w:val="20"/>
                <w:szCs w:val="20"/>
              </w:rPr>
              <w:t xml:space="preserve"> tout moment et sans avoir à vous justifier - </w:t>
            </w:r>
            <w:r w:rsidR="009F5288" w:rsidRPr="00A21517">
              <w:rPr>
                <w:rFonts w:cstheme="minorHAnsi"/>
                <w:sz w:val="20"/>
                <w:szCs w:val="20"/>
              </w:rPr>
              <w:t>auprès du Délégué à la Protection des Données </w:t>
            </w:r>
            <w:r w:rsidR="009F5288">
              <w:rPr>
                <w:rFonts w:eastAsia="Times New Roman" w:cs="Times New Roman"/>
                <w:sz w:val="20"/>
                <w:szCs w:val="20"/>
                <w:lang w:eastAsia="fr-FR"/>
              </w:rPr>
              <w:t xml:space="preserve">en joignant un justificatif </w:t>
            </w:r>
            <w:r w:rsidR="009F5288" w:rsidRPr="00DA09A8">
              <w:rPr>
                <w:rFonts w:eastAsia="Times New Roman" w:cs="Times New Roman"/>
                <w:sz w:val="20"/>
                <w:szCs w:val="20"/>
                <w:lang w:eastAsia="fr-FR"/>
              </w:rPr>
              <w:t>d’identité à votre demande</w:t>
            </w:r>
            <w:r w:rsidR="009F5288">
              <w:rPr>
                <w:rFonts w:eastAsia="Times New Roman" w:cs="Times New Roman"/>
                <w:sz w:val="20"/>
                <w:szCs w:val="20"/>
                <w:lang w:eastAsia="fr-FR"/>
              </w:rPr>
              <w:t xml:space="preserve"> et en indiquant la recherche concernée</w:t>
            </w:r>
            <w:r w:rsidR="009F5288" w:rsidRPr="00A21517">
              <w:rPr>
                <w:rFonts w:cstheme="minorHAnsi"/>
                <w:sz w:val="20"/>
                <w:szCs w:val="20"/>
              </w:rPr>
              <w:t xml:space="preserve"> :</w:t>
            </w:r>
          </w:p>
          <w:p w14:paraId="4669D071" w14:textId="77777777" w:rsidR="009F5288" w:rsidRPr="00B951BF" w:rsidRDefault="009F5288" w:rsidP="00946227">
            <w:pPr>
              <w:tabs>
                <w:tab w:val="left" w:pos="851"/>
              </w:tabs>
              <w:jc w:val="both"/>
              <w:rPr>
                <w:rFonts w:cstheme="minorHAnsi"/>
                <w:sz w:val="20"/>
                <w:szCs w:val="20"/>
              </w:rPr>
            </w:pPr>
          </w:p>
          <w:p w14:paraId="3B33743A" w14:textId="77777777" w:rsidR="009F5288" w:rsidRPr="00A21517" w:rsidRDefault="009F5288" w:rsidP="00946227">
            <w:pPr>
              <w:spacing w:after="5" w:line="248" w:lineRule="auto"/>
              <w:ind w:right="-35"/>
              <w:jc w:val="both"/>
              <w:rPr>
                <w:rFonts w:cstheme="minorHAnsi"/>
                <w:b/>
                <w:sz w:val="20"/>
                <w:szCs w:val="20"/>
              </w:rPr>
            </w:pPr>
            <w:r w:rsidRPr="00A21517">
              <w:rPr>
                <w:rFonts w:cstheme="minorHAnsi"/>
                <w:b/>
                <w:sz w:val="20"/>
                <w:szCs w:val="20"/>
              </w:rPr>
              <w:t>Délégué à la protection des données (DPO)</w:t>
            </w:r>
            <w:r>
              <w:rPr>
                <w:rFonts w:cstheme="minorHAnsi"/>
                <w:b/>
                <w:sz w:val="20"/>
                <w:szCs w:val="20"/>
              </w:rPr>
              <w:t xml:space="preserve"> du </w:t>
            </w:r>
            <w:r w:rsidRPr="00A21517">
              <w:rPr>
                <w:rFonts w:cstheme="minorHAnsi"/>
                <w:b/>
                <w:sz w:val="20"/>
                <w:szCs w:val="20"/>
              </w:rPr>
              <w:t>CHU de Montpellier</w:t>
            </w:r>
          </w:p>
          <w:p w14:paraId="3FFEA71E" w14:textId="77777777" w:rsidR="009F5288" w:rsidRPr="00A21517" w:rsidRDefault="009F5288" w:rsidP="00946227">
            <w:pPr>
              <w:spacing w:after="5" w:line="248" w:lineRule="auto"/>
              <w:ind w:right="-35"/>
              <w:jc w:val="both"/>
              <w:rPr>
                <w:rFonts w:cstheme="minorHAnsi"/>
                <w:sz w:val="20"/>
                <w:szCs w:val="20"/>
              </w:rPr>
            </w:pPr>
            <w:r w:rsidRPr="00A21517">
              <w:rPr>
                <w:rFonts w:cstheme="minorHAnsi"/>
                <w:sz w:val="20"/>
                <w:szCs w:val="20"/>
              </w:rPr>
              <w:t>Centre Administratif André Bénech</w:t>
            </w:r>
          </w:p>
          <w:p w14:paraId="275DFFC5" w14:textId="77777777" w:rsidR="009F5288" w:rsidRPr="00A21517" w:rsidRDefault="009F5288" w:rsidP="00946227">
            <w:pPr>
              <w:spacing w:after="5" w:line="248" w:lineRule="auto"/>
              <w:ind w:right="-35"/>
              <w:jc w:val="both"/>
              <w:rPr>
                <w:rFonts w:cstheme="minorHAnsi"/>
                <w:sz w:val="20"/>
                <w:szCs w:val="20"/>
              </w:rPr>
            </w:pPr>
            <w:r w:rsidRPr="00A21517">
              <w:rPr>
                <w:rFonts w:cstheme="minorHAnsi"/>
                <w:sz w:val="20"/>
                <w:szCs w:val="20"/>
              </w:rPr>
              <w:t>191 avenue Doyen Gaston Giraud</w:t>
            </w:r>
            <w:r>
              <w:rPr>
                <w:rFonts w:cstheme="minorHAnsi"/>
                <w:sz w:val="20"/>
                <w:szCs w:val="20"/>
              </w:rPr>
              <w:t xml:space="preserve">, </w:t>
            </w:r>
            <w:r w:rsidRPr="00A21517">
              <w:rPr>
                <w:rFonts w:cstheme="minorHAnsi"/>
                <w:sz w:val="20"/>
                <w:szCs w:val="20"/>
              </w:rPr>
              <w:t>34295 MONTPELLIER CEDEX 5</w:t>
            </w:r>
          </w:p>
          <w:p w14:paraId="5C29E22F" w14:textId="77777777" w:rsidR="009F5288" w:rsidRPr="00A21517" w:rsidRDefault="009F5288" w:rsidP="00946227">
            <w:pPr>
              <w:spacing w:after="5" w:line="248" w:lineRule="auto"/>
              <w:ind w:right="-35"/>
              <w:jc w:val="both"/>
              <w:rPr>
                <w:rFonts w:cstheme="minorHAnsi"/>
                <w:sz w:val="20"/>
                <w:szCs w:val="20"/>
              </w:rPr>
            </w:pPr>
            <w:hyperlink r:id="rId16" w:history="1">
              <w:r w:rsidRPr="00A21517">
                <w:rPr>
                  <w:rStyle w:val="Lienhypertexte"/>
                  <w:rFonts w:cstheme="minorHAnsi"/>
                  <w:color w:val="auto"/>
                  <w:sz w:val="20"/>
                  <w:szCs w:val="20"/>
                </w:rPr>
                <w:t>dpo@chu-montpellier.fr</w:t>
              </w:r>
            </w:hyperlink>
          </w:p>
          <w:p w14:paraId="4DD71910" w14:textId="77777777" w:rsidR="009F5288" w:rsidRDefault="009F5288" w:rsidP="00946227">
            <w:pPr>
              <w:spacing w:after="5" w:line="248" w:lineRule="auto"/>
              <w:ind w:right="-35"/>
              <w:jc w:val="both"/>
              <w:rPr>
                <w:rStyle w:val="Lienhypertexte"/>
                <w:rFonts w:cstheme="minorHAnsi"/>
                <w:color w:val="auto"/>
                <w:sz w:val="20"/>
                <w:szCs w:val="20"/>
              </w:rPr>
            </w:pPr>
            <w:r w:rsidRPr="00A21517">
              <w:rPr>
                <w:rStyle w:val="Lienhypertexte"/>
                <w:rFonts w:cstheme="minorHAnsi"/>
                <w:color w:val="auto"/>
                <w:sz w:val="20"/>
                <w:szCs w:val="20"/>
              </w:rPr>
              <w:t>04 67 33 54 50</w:t>
            </w:r>
          </w:p>
          <w:p w14:paraId="72ECF827" w14:textId="4BF8A57F" w:rsidR="009F5288" w:rsidRDefault="009F5288" w:rsidP="00946227">
            <w:pPr>
              <w:jc w:val="both"/>
            </w:pPr>
          </w:p>
        </w:tc>
      </w:tr>
      <w:tr w:rsidR="004043B6" w14:paraId="16735900" w14:textId="77777777" w:rsidTr="002B77D9">
        <w:tc>
          <w:tcPr>
            <w:tcW w:w="993" w:type="dxa"/>
          </w:tcPr>
          <w:p w14:paraId="57532293" w14:textId="22B20C38" w:rsidR="009F5288" w:rsidRDefault="00131F68" w:rsidP="00946227">
            <w:pPr>
              <w:jc w:val="both"/>
            </w:pPr>
            <w:r>
              <w:rPr>
                <w:rFonts w:cstheme="minorHAnsi"/>
                <w:noProof/>
                <w:sz w:val="20"/>
                <w:szCs w:val="20"/>
                <w:lang w:eastAsia="fr-FR"/>
              </w:rPr>
              <w:lastRenderedPageBreak/>
              <w:drawing>
                <wp:anchor distT="0" distB="0" distL="114300" distR="114300" simplePos="0" relativeHeight="251661312" behindDoc="0" locked="0" layoutInCell="1" allowOverlap="1" wp14:anchorId="589EEAA2" wp14:editId="5EDF48D5">
                  <wp:simplePos x="0" y="0"/>
                  <wp:positionH relativeFrom="margin">
                    <wp:posOffset>-74930</wp:posOffset>
                  </wp:positionH>
                  <wp:positionV relativeFrom="paragraph">
                    <wp:posOffset>-57150</wp:posOffset>
                  </wp:positionV>
                  <wp:extent cx="493970" cy="330200"/>
                  <wp:effectExtent l="0" t="0" r="1905" b="0"/>
                  <wp:wrapNone/>
                  <wp:docPr id="7" name="Image 7" descr="C:\Users\01508625\AppData\Local\Microsoft\Windows\INetCache\Content.MSO\92154D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508625\AppData\Local\Microsoft\Windows\INetCache\Content.MSO\92154D74.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97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A9AD3" w14:textId="12E83A78" w:rsidR="009F5288" w:rsidRDefault="009F5288" w:rsidP="00946227">
            <w:pPr>
              <w:jc w:val="both"/>
            </w:pPr>
          </w:p>
          <w:p w14:paraId="6D618732" w14:textId="2B625744" w:rsidR="009F5288" w:rsidRDefault="009F5288" w:rsidP="00946227">
            <w:pPr>
              <w:jc w:val="both"/>
            </w:pPr>
          </w:p>
        </w:tc>
        <w:tc>
          <w:tcPr>
            <w:tcW w:w="9213" w:type="dxa"/>
          </w:tcPr>
          <w:p w14:paraId="07B38EE2" w14:textId="056E4850" w:rsidR="009F5288" w:rsidRPr="00B951BF" w:rsidRDefault="009F5288" w:rsidP="00946227">
            <w:pPr>
              <w:jc w:val="both"/>
              <w:rPr>
                <w:rFonts w:eastAsia="Times New Roman" w:cstheme="minorHAnsi"/>
                <w:sz w:val="20"/>
                <w:szCs w:val="20"/>
                <w:lang w:eastAsia="fr-FR"/>
              </w:rPr>
            </w:pPr>
            <w:r w:rsidRPr="00B951BF">
              <w:rPr>
                <w:rFonts w:eastAsia="Times New Roman" w:cstheme="minorHAnsi"/>
                <w:sz w:val="20"/>
                <w:szCs w:val="20"/>
                <w:lang w:eastAsia="fr-FR"/>
              </w:rPr>
              <w:t xml:space="preserve">Si vous estimez que vos droits concernant l’utilisation de vos données n’ont pas été respectés, </w:t>
            </w:r>
            <w:r>
              <w:rPr>
                <w:rFonts w:eastAsia="Times New Roman" w:cstheme="minorHAnsi"/>
                <w:sz w:val="20"/>
                <w:szCs w:val="20"/>
                <w:lang w:eastAsia="fr-FR"/>
              </w:rPr>
              <w:t>vous pouvez</w:t>
            </w:r>
            <w:r w:rsidRPr="00B951BF">
              <w:rPr>
                <w:rFonts w:eastAsia="Times New Roman" w:cstheme="minorHAnsi"/>
                <w:sz w:val="20"/>
                <w:szCs w:val="20"/>
                <w:lang w:eastAsia="fr-FR"/>
              </w:rPr>
              <w:t xml:space="preserve"> </w:t>
            </w:r>
            <w:r w:rsidRPr="00A21517">
              <w:rPr>
                <w:rFonts w:eastAsia="Times New Roman" w:cstheme="minorHAnsi"/>
                <w:sz w:val="20"/>
                <w:szCs w:val="20"/>
                <w:lang w:eastAsia="fr-FR"/>
              </w:rPr>
              <w:t xml:space="preserve">saisir </w:t>
            </w:r>
            <w:r w:rsidRPr="00B951BF">
              <w:rPr>
                <w:rFonts w:eastAsia="Times New Roman" w:cstheme="minorHAnsi"/>
                <w:b/>
                <w:sz w:val="20"/>
                <w:szCs w:val="20"/>
                <w:lang w:eastAsia="fr-FR"/>
              </w:rPr>
              <w:t>la Commission Nationale de l’Informatique et des Libertés</w:t>
            </w:r>
            <w:r w:rsidRPr="00B951BF">
              <w:rPr>
                <w:rFonts w:eastAsia="Times New Roman" w:cstheme="minorHAnsi"/>
                <w:sz w:val="20"/>
                <w:szCs w:val="20"/>
                <w:lang w:eastAsia="fr-FR"/>
              </w:rPr>
              <w:t xml:space="preserve"> (CNIL) pour faire une réclamation</w:t>
            </w:r>
            <w:r>
              <w:rPr>
                <w:rFonts w:eastAsia="Times New Roman" w:cstheme="minorHAnsi"/>
                <w:sz w:val="20"/>
                <w:szCs w:val="20"/>
                <w:lang w:eastAsia="fr-FR"/>
              </w:rPr>
              <w:t>.</w:t>
            </w:r>
            <w:r w:rsidRPr="00A21517">
              <w:rPr>
                <w:rFonts w:eastAsia="Times New Roman" w:cstheme="minorHAnsi"/>
                <w:sz w:val="20"/>
                <w:szCs w:val="20"/>
                <w:lang w:eastAsia="fr-FR"/>
              </w:rPr>
              <w:t xml:space="preserve"> </w:t>
            </w:r>
            <w:r w:rsidRPr="00B951BF">
              <w:rPr>
                <w:rFonts w:eastAsia="Times New Roman" w:cstheme="minorHAnsi"/>
                <w:sz w:val="20"/>
                <w:szCs w:val="20"/>
                <w:lang w:eastAsia="fr-FR"/>
              </w:rPr>
              <w:t>La CNIL est l’autorité de contrôle chargée de surveiller l’application des règles relatives à la protection des données.</w:t>
            </w:r>
          </w:p>
          <w:p w14:paraId="518C8266" w14:textId="4390E2F6" w:rsidR="009F5288" w:rsidRPr="00131F68" w:rsidRDefault="009F5288" w:rsidP="00946227">
            <w:pPr>
              <w:jc w:val="both"/>
              <w:rPr>
                <w:rFonts w:eastAsia="Times New Roman" w:cstheme="minorHAnsi"/>
                <w:sz w:val="20"/>
                <w:szCs w:val="20"/>
                <w:lang w:eastAsia="fr-FR"/>
              </w:rPr>
            </w:pPr>
            <w:r w:rsidRPr="00B951BF">
              <w:rPr>
                <w:rFonts w:eastAsia="Times New Roman" w:cstheme="minorHAnsi"/>
                <w:sz w:val="20"/>
                <w:szCs w:val="20"/>
                <w:lang w:eastAsia="fr-FR"/>
              </w:rPr>
              <w:t>(</w:t>
            </w:r>
            <w:hyperlink r:id="rId18">
              <w:r w:rsidRPr="00B951BF">
                <w:rPr>
                  <w:rFonts w:eastAsia="Times New Roman" w:cstheme="minorHAnsi"/>
                  <w:sz w:val="20"/>
                  <w:szCs w:val="20"/>
                  <w:lang w:eastAsia="fr-FR"/>
                </w:rPr>
                <w:t>https://www.cnil.fr/plaintes</w:t>
              </w:r>
            </w:hyperlink>
            <w:r w:rsidRPr="00B951BF">
              <w:rPr>
                <w:rFonts w:eastAsia="Times New Roman" w:cstheme="minorHAnsi"/>
                <w:sz w:val="20"/>
                <w:szCs w:val="20"/>
                <w:lang w:eastAsia="fr-FR"/>
              </w:rPr>
              <w:t xml:space="preserve"> ou CNIL - Service des Plaintes - 3 Place de Fontenoy - TSA 80715 - 75334 PARIS CEDEX 07). </w:t>
            </w:r>
          </w:p>
        </w:tc>
      </w:tr>
    </w:tbl>
    <w:p w14:paraId="36DA80AF" w14:textId="388BDB79" w:rsidR="009F5288" w:rsidRDefault="009F5288" w:rsidP="00946227">
      <w:pPr>
        <w:spacing w:after="5" w:line="248" w:lineRule="auto"/>
        <w:ind w:right="-35"/>
        <w:jc w:val="both"/>
        <w:rPr>
          <w:rFonts w:cstheme="minorHAnsi"/>
          <w:b/>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497"/>
      </w:tblGrid>
      <w:tr w:rsidR="00926C6A" w14:paraId="5691379A" w14:textId="77777777" w:rsidTr="00741B5A">
        <w:trPr>
          <w:trHeight w:val="690"/>
        </w:trPr>
        <w:tc>
          <w:tcPr>
            <w:tcW w:w="846" w:type="dxa"/>
          </w:tcPr>
          <w:p w14:paraId="12BAD22D" w14:textId="111BCBC5" w:rsidR="00926C6A" w:rsidRDefault="004043B6" w:rsidP="00946227">
            <w:pPr>
              <w:jc w:val="both"/>
            </w:pPr>
            <w:r>
              <w:rPr>
                <w:rFonts w:eastAsia="Calibri" w:cstheme="minorHAnsi"/>
                <w:b/>
                <w:caps/>
                <w:noProof/>
                <w:color w:val="000000"/>
                <w:sz w:val="20"/>
                <w:szCs w:val="20"/>
                <w:lang w:eastAsia="fr-FR"/>
              </w:rPr>
              <w:drawing>
                <wp:anchor distT="0" distB="0" distL="114300" distR="114300" simplePos="0" relativeHeight="251679744" behindDoc="1" locked="0" layoutInCell="1" allowOverlap="1" wp14:anchorId="05F9FA45" wp14:editId="4E664CD4">
                  <wp:simplePos x="0" y="0"/>
                  <wp:positionH relativeFrom="margin">
                    <wp:posOffset>-31064</wp:posOffset>
                  </wp:positionH>
                  <wp:positionV relativeFrom="page">
                    <wp:posOffset>1854</wp:posOffset>
                  </wp:positionV>
                  <wp:extent cx="379095" cy="365760"/>
                  <wp:effectExtent l="0" t="0" r="190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oun-information-249784.png"/>
                          <pic:cNvPicPr/>
                        </pic:nvPicPr>
                        <pic:blipFill rotWithShape="1">
                          <a:blip r:embed="rId19" cstate="print">
                            <a:extLst>
                              <a:ext uri="{28A0092B-C50C-407E-A947-70E740481C1C}">
                                <a14:useLocalDpi xmlns:a14="http://schemas.microsoft.com/office/drawing/2010/main" val="0"/>
                              </a:ext>
                            </a:extLst>
                          </a:blip>
                          <a:srcRect l="7219" t="1785" r="7563" b="16103"/>
                          <a:stretch/>
                        </pic:blipFill>
                        <pic:spPr bwMode="auto">
                          <a:xfrm>
                            <a:off x="0" y="0"/>
                            <a:ext cx="37909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97" w:type="dxa"/>
          </w:tcPr>
          <w:p w14:paraId="236AE2F3" w14:textId="3491402B" w:rsidR="004043B6" w:rsidRPr="00741B5A" w:rsidRDefault="00926C6A" w:rsidP="00946227">
            <w:pPr>
              <w:jc w:val="both"/>
              <w:rPr>
                <w:rFonts w:ascii="Arial Black" w:hAnsi="Arial Black"/>
                <w:b/>
              </w:rPr>
            </w:pPr>
            <w:r w:rsidRPr="00F921C7">
              <w:rPr>
                <w:rFonts w:ascii="Arial Black" w:hAnsi="Arial Black"/>
                <w:b/>
              </w:rPr>
              <w:t>A qui devez-vous vous adresser en cas de questi</w:t>
            </w:r>
            <w:r w:rsidR="00741B5A">
              <w:rPr>
                <w:rFonts w:ascii="Arial Black" w:hAnsi="Arial Black"/>
                <w:b/>
              </w:rPr>
              <w:t>ons concernant cette recherche ?</w:t>
            </w:r>
          </w:p>
        </w:tc>
      </w:tr>
      <w:tr w:rsidR="00131F68" w14:paraId="47232179" w14:textId="77777777" w:rsidTr="0005319D">
        <w:tc>
          <w:tcPr>
            <w:tcW w:w="846" w:type="dxa"/>
          </w:tcPr>
          <w:p w14:paraId="6100A6C6" w14:textId="77777777" w:rsidR="00131F68" w:rsidRDefault="00131F68" w:rsidP="00946227">
            <w:pPr>
              <w:jc w:val="both"/>
              <w:rPr>
                <w:rFonts w:eastAsia="Calibri" w:cstheme="minorHAnsi"/>
                <w:b/>
                <w:caps/>
                <w:noProof/>
                <w:color w:val="000000"/>
                <w:sz w:val="20"/>
                <w:szCs w:val="20"/>
                <w:lang w:eastAsia="fr-FR"/>
              </w:rPr>
            </w:pPr>
          </w:p>
        </w:tc>
        <w:tc>
          <w:tcPr>
            <w:tcW w:w="9497" w:type="dxa"/>
          </w:tcPr>
          <w:p w14:paraId="3F04E5A4" w14:textId="2E3A055B" w:rsidR="00131F68" w:rsidRDefault="00131F68" w:rsidP="00131F68">
            <w:pPr>
              <w:jc w:val="both"/>
              <w:rPr>
                <w:rFonts w:eastAsia="Calibri" w:cstheme="minorHAnsi"/>
                <w:color w:val="000000"/>
                <w:sz w:val="20"/>
                <w:szCs w:val="20"/>
              </w:rPr>
            </w:pPr>
            <w:r w:rsidRPr="00B951BF">
              <w:rPr>
                <w:rFonts w:eastAsia="Calibri" w:cstheme="minorHAnsi"/>
                <w:color w:val="000000"/>
                <w:sz w:val="20"/>
                <w:szCs w:val="20"/>
              </w:rPr>
              <w:t xml:space="preserve">Vous avez la possibilité de </w:t>
            </w:r>
            <w:r w:rsidRPr="00B951BF">
              <w:rPr>
                <w:rFonts w:eastAsia="Calibri" w:cstheme="minorHAnsi"/>
                <w:b/>
                <w:color w:val="000000"/>
                <w:sz w:val="20"/>
                <w:szCs w:val="20"/>
              </w:rPr>
              <w:t>connaître les résultats globaux de notre recherche</w:t>
            </w:r>
            <w:r w:rsidRPr="00B951BF">
              <w:rPr>
                <w:rFonts w:eastAsia="Calibri" w:cstheme="minorHAnsi"/>
                <w:color w:val="000000"/>
                <w:sz w:val="20"/>
                <w:szCs w:val="20"/>
              </w:rPr>
              <w:t xml:space="preserve"> : à votre demande ils peuvent vous être communiqués à sa conclusion par l’équipe médicale qui vous a informé de cette recherche.  </w:t>
            </w:r>
          </w:p>
          <w:p w14:paraId="02EC3480" w14:textId="77777777" w:rsidR="00131F68" w:rsidRDefault="00131F68" w:rsidP="00131F68">
            <w:pPr>
              <w:jc w:val="both"/>
              <w:rPr>
                <w:rFonts w:eastAsia="Calibri" w:cstheme="minorHAnsi"/>
                <w:color w:val="000000"/>
                <w:sz w:val="20"/>
                <w:szCs w:val="20"/>
              </w:rPr>
            </w:pPr>
          </w:p>
          <w:p w14:paraId="39EAA550" w14:textId="4CC39173" w:rsidR="00131F68" w:rsidRDefault="00131F68" w:rsidP="00131F68">
            <w:pPr>
              <w:jc w:val="both"/>
              <w:rPr>
                <w:rFonts w:eastAsia="Calibri" w:cstheme="minorHAnsi"/>
                <w:b/>
                <w:color w:val="000000"/>
                <w:sz w:val="20"/>
                <w:szCs w:val="20"/>
              </w:rPr>
            </w:pPr>
            <w:r w:rsidRPr="00B951BF">
              <w:rPr>
                <w:rFonts w:eastAsia="Calibri" w:cstheme="minorHAnsi"/>
                <w:b/>
                <w:color w:val="000000"/>
                <w:sz w:val="20"/>
                <w:szCs w:val="20"/>
              </w:rPr>
              <w:t>Coordonnateur de la recherche</w:t>
            </w:r>
            <w:r w:rsidR="00851EEF">
              <w:rPr>
                <w:rFonts w:eastAsia="Calibri" w:cstheme="minorHAnsi"/>
                <w:b/>
                <w:color w:val="000000"/>
                <w:sz w:val="20"/>
                <w:szCs w:val="20"/>
              </w:rPr>
              <w:t xml:space="preserve"> : </w:t>
            </w:r>
            <w:r w:rsidR="00A845A1">
              <w:rPr>
                <w:rFonts w:eastAsia="Calibri" w:cstheme="minorHAnsi"/>
                <w:b/>
                <w:color w:val="000000"/>
                <w:sz w:val="20"/>
                <w:szCs w:val="20"/>
              </w:rPr>
              <w:t>Dr Romain JAMME</w:t>
            </w:r>
            <w:r w:rsidR="000A120B">
              <w:rPr>
                <w:rFonts w:eastAsia="Calibri" w:cstheme="minorHAnsi"/>
                <w:b/>
                <w:color w:val="000000"/>
                <w:sz w:val="20"/>
                <w:szCs w:val="20"/>
              </w:rPr>
              <w:t>S</w:t>
            </w:r>
            <w:r w:rsidR="00A845A1">
              <w:rPr>
                <w:rFonts w:eastAsia="Calibri" w:cstheme="minorHAnsi"/>
                <w:b/>
                <w:color w:val="000000"/>
                <w:sz w:val="20"/>
                <w:szCs w:val="20"/>
              </w:rPr>
              <w:t xml:space="preserve"> : n° de Téléphone : 06-25-60-17-60 / </w:t>
            </w:r>
            <w:r w:rsidR="00851EEF">
              <w:rPr>
                <w:rFonts w:eastAsia="Calibri" w:cstheme="minorHAnsi"/>
                <w:b/>
                <w:color w:val="000000"/>
                <w:sz w:val="20"/>
                <w:szCs w:val="20"/>
              </w:rPr>
              <w:t>courriel</w:t>
            </w:r>
            <w:r w:rsidR="00A845A1">
              <w:rPr>
                <w:rFonts w:eastAsia="Calibri" w:cstheme="minorHAnsi"/>
                <w:b/>
                <w:color w:val="000000"/>
                <w:sz w:val="20"/>
                <w:szCs w:val="20"/>
              </w:rPr>
              <w:t xml:space="preserve"> : </w:t>
            </w:r>
            <w:r w:rsidR="000A120B">
              <w:rPr>
                <w:rFonts w:eastAsia="Calibri" w:cstheme="minorHAnsi"/>
                <w:b/>
                <w:color w:val="000000"/>
                <w:sz w:val="20"/>
                <w:szCs w:val="20"/>
              </w:rPr>
              <w:t>r-jammes@chu-montpellier</w:t>
            </w:r>
            <w:r w:rsidR="00851EEF">
              <w:rPr>
                <w:rFonts w:eastAsia="Calibri" w:cstheme="minorHAnsi"/>
                <w:b/>
                <w:color w:val="000000"/>
                <w:sz w:val="20"/>
                <w:szCs w:val="20"/>
              </w:rPr>
              <w:t>.fr</w:t>
            </w:r>
          </w:p>
          <w:p w14:paraId="710AD1E5" w14:textId="55A32D50" w:rsidR="00131F68" w:rsidRPr="00A845A1" w:rsidRDefault="00131F68" w:rsidP="00A845A1">
            <w:pPr>
              <w:jc w:val="both"/>
              <w:rPr>
                <w:rFonts w:eastAsia="Calibri" w:cstheme="minorHAnsi"/>
                <w:color w:val="000000"/>
                <w:sz w:val="20"/>
                <w:szCs w:val="20"/>
              </w:rPr>
            </w:pPr>
            <w:r w:rsidRPr="004043B6">
              <w:rPr>
                <w:rFonts w:eastAsia="Calibri" w:cstheme="minorHAnsi"/>
                <w:b/>
                <w:color w:val="000000"/>
                <w:sz w:val="20"/>
                <w:szCs w:val="20"/>
              </w:rPr>
              <w:t>Equipe médicale</w:t>
            </w:r>
            <w:r w:rsidRPr="004043B6">
              <w:rPr>
                <w:rFonts w:eastAsia="Calibri" w:cstheme="minorHAnsi"/>
                <w:color w:val="000000"/>
                <w:sz w:val="20"/>
                <w:szCs w:val="20"/>
              </w:rPr>
              <w:t xml:space="preserve"> impliquée dans votre prise en charge médicale</w:t>
            </w:r>
            <w:r>
              <w:rPr>
                <w:rFonts w:eastAsia="Calibri" w:cstheme="minorHAnsi"/>
                <w:color w:val="000000"/>
                <w:sz w:val="20"/>
                <w:szCs w:val="20"/>
              </w:rPr>
              <w:t xml:space="preserve"> : </w:t>
            </w:r>
            <w:r w:rsidR="00A845A1" w:rsidRPr="00A845A1">
              <w:rPr>
                <w:rFonts w:eastAsia="Calibri" w:cstheme="minorHAnsi"/>
                <w:b/>
                <w:bCs/>
                <w:color w:val="000000"/>
                <w:sz w:val="20"/>
                <w:szCs w:val="20"/>
              </w:rPr>
              <w:t xml:space="preserve">Service des Urgences Adulte du CHU de Montpellier : M Hamad ALI (interne) : </w:t>
            </w:r>
            <w:r w:rsidR="00A845A1">
              <w:rPr>
                <w:rFonts w:eastAsia="Calibri" w:cstheme="minorHAnsi"/>
                <w:b/>
                <w:bCs/>
                <w:color w:val="000000"/>
                <w:sz w:val="20"/>
                <w:szCs w:val="20"/>
              </w:rPr>
              <w:t xml:space="preserve">n° de Téléphone : </w:t>
            </w:r>
            <w:r w:rsidR="00A845A1" w:rsidRPr="00A845A1">
              <w:rPr>
                <w:rFonts w:eastAsia="Calibri" w:cstheme="minorHAnsi"/>
                <w:b/>
                <w:bCs/>
                <w:color w:val="000000"/>
                <w:sz w:val="20"/>
                <w:szCs w:val="20"/>
              </w:rPr>
              <w:t xml:space="preserve">06-64-83-98-19 </w:t>
            </w:r>
            <w:r w:rsidR="00A845A1">
              <w:rPr>
                <w:rFonts w:eastAsia="Calibri" w:cstheme="minorHAnsi"/>
                <w:b/>
                <w:bCs/>
                <w:color w:val="000000"/>
                <w:sz w:val="20"/>
                <w:szCs w:val="20"/>
              </w:rPr>
              <w:t>/</w:t>
            </w:r>
            <w:r w:rsidR="00A845A1" w:rsidRPr="00A845A1">
              <w:rPr>
                <w:rFonts w:eastAsia="Calibri" w:cstheme="minorHAnsi"/>
                <w:b/>
                <w:bCs/>
                <w:color w:val="000000"/>
                <w:sz w:val="20"/>
                <w:szCs w:val="20"/>
              </w:rPr>
              <w:t xml:space="preserve"> </w:t>
            </w:r>
            <w:r w:rsidR="00851EEF" w:rsidRPr="00A845A1">
              <w:rPr>
                <w:rFonts w:eastAsia="Calibri" w:cstheme="minorHAnsi"/>
                <w:b/>
                <w:bCs/>
                <w:color w:val="000000"/>
                <w:sz w:val="20"/>
                <w:szCs w:val="20"/>
              </w:rPr>
              <w:t>courriel</w:t>
            </w:r>
            <w:r w:rsidR="00A845A1" w:rsidRPr="00A845A1">
              <w:rPr>
                <w:rFonts w:eastAsia="Calibri" w:cstheme="minorHAnsi"/>
                <w:b/>
                <w:bCs/>
                <w:color w:val="000000"/>
                <w:sz w:val="20"/>
                <w:szCs w:val="20"/>
              </w:rPr>
              <w:t> : hamad.ali@chu-montpellier.fr</w:t>
            </w:r>
            <w:r w:rsidRPr="00A845A1">
              <w:rPr>
                <w:rFonts w:cstheme="minorHAnsi"/>
                <w:b/>
                <w:bCs/>
                <w:sz w:val="20"/>
                <w:szCs w:val="20"/>
              </w:rPr>
              <w:t>.</w:t>
            </w:r>
          </w:p>
        </w:tc>
      </w:tr>
    </w:tbl>
    <w:p w14:paraId="4359BA87" w14:textId="77777777" w:rsidR="00926C6A" w:rsidRPr="00B951BF" w:rsidRDefault="00926C6A" w:rsidP="00946227">
      <w:pPr>
        <w:spacing w:line="240" w:lineRule="auto"/>
        <w:jc w:val="both"/>
        <w:rPr>
          <w:rFonts w:cstheme="minorHAnsi"/>
          <w:sz w:val="20"/>
          <w:szCs w:val="20"/>
        </w:rPr>
      </w:pPr>
    </w:p>
    <w:p w14:paraId="6455B052" w14:textId="77777777" w:rsidR="00926C6A" w:rsidRDefault="00926C6A" w:rsidP="00946227">
      <w:pPr>
        <w:spacing w:line="240" w:lineRule="auto"/>
        <w:jc w:val="both"/>
        <w:rPr>
          <w:rFonts w:eastAsia="Calibri" w:cstheme="minorHAnsi"/>
          <w:b/>
          <w:color w:val="000000"/>
          <w:sz w:val="20"/>
          <w:szCs w:val="20"/>
        </w:rPr>
      </w:pPr>
    </w:p>
    <w:p w14:paraId="465A2D7A" w14:textId="77777777" w:rsidR="00926C6A" w:rsidRPr="00B951BF" w:rsidRDefault="00926C6A" w:rsidP="004043B6">
      <w:pPr>
        <w:spacing w:line="240" w:lineRule="auto"/>
        <w:jc w:val="center"/>
        <w:rPr>
          <w:rFonts w:eastAsia="Calibri" w:cstheme="minorHAnsi"/>
          <w:b/>
          <w:color w:val="000000"/>
          <w:sz w:val="20"/>
          <w:szCs w:val="20"/>
        </w:rPr>
      </w:pPr>
      <w:r w:rsidRPr="00B951BF">
        <w:rPr>
          <w:rFonts w:eastAsia="Calibri" w:cstheme="minorHAnsi"/>
          <w:b/>
          <w:color w:val="000000"/>
          <w:sz w:val="20"/>
          <w:szCs w:val="20"/>
        </w:rPr>
        <w:t>Votre participation à notre recherche nous est précieuse.</w:t>
      </w:r>
    </w:p>
    <w:p w14:paraId="0C8F8C8C" w14:textId="6718E54B" w:rsidR="00926C6A" w:rsidRPr="00B951BF" w:rsidRDefault="00926C6A" w:rsidP="004043B6">
      <w:pPr>
        <w:spacing w:line="240" w:lineRule="auto"/>
        <w:jc w:val="center"/>
        <w:rPr>
          <w:rFonts w:eastAsia="Calibri" w:cstheme="minorHAnsi"/>
          <w:b/>
          <w:color w:val="000000"/>
          <w:sz w:val="20"/>
          <w:szCs w:val="20"/>
        </w:rPr>
      </w:pPr>
      <w:r w:rsidRPr="00B951BF">
        <w:rPr>
          <w:rFonts w:eastAsia="Calibri" w:cstheme="minorHAnsi"/>
          <w:b/>
          <w:color w:val="000000"/>
          <w:sz w:val="20"/>
          <w:szCs w:val="20"/>
        </w:rPr>
        <w:t>Nous vous remercions par avance pour votre contribution !</w:t>
      </w:r>
    </w:p>
    <w:p w14:paraId="0574FCA2" w14:textId="72068A9C" w:rsidR="008D41E3" w:rsidRDefault="008D41E3" w:rsidP="00946227">
      <w:pPr>
        <w:spacing w:after="5" w:line="248" w:lineRule="auto"/>
        <w:ind w:right="-35"/>
        <w:jc w:val="both"/>
        <w:rPr>
          <w:rFonts w:cstheme="minorHAnsi"/>
          <w:sz w:val="20"/>
          <w:szCs w:val="20"/>
          <w:u w:val="single"/>
        </w:rPr>
      </w:pPr>
    </w:p>
    <w:p w14:paraId="00007564" w14:textId="6E0132C9" w:rsidR="008D41E3" w:rsidRDefault="008D41E3" w:rsidP="008D41E3">
      <w:pPr>
        <w:rPr>
          <w:rFonts w:cstheme="minorHAnsi"/>
          <w:sz w:val="20"/>
          <w:szCs w:val="20"/>
        </w:rPr>
      </w:pPr>
    </w:p>
    <w:p w14:paraId="3F064181" w14:textId="77777777" w:rsidR="00926C6A" w:rsidRPr="008D41E3" w:rsidRDefault="00926C6A" w:rsidP="008D41E3">
      <w:pPr>
        <w:jc w:val="center"/>
        <w:rPr>
          <w:rFonts w:cstheme="minorHAnsi"/>
          <w:sz w:val="20"/>
          <w:szCs w:val="20"/>
        </w:rPr>
      </w:pPr>
    </w:p>
    <w:sectPr w:rsidR="00926C6A" w:rsidRPr="008D41E3" w:rsidSect="00E75701">
      <w:headerReference w:type="default" r:id="rId20"/>
      <w:footerReference w:type="default" r:id="rId21"/>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0BA4" w14:textId="77777777" w:rsidR="009F5288" w:rsidRDefault="009F5288" w:rsidP="009F5288">
      <w:pPr>
        <w:spacing w:after="0" w:line="240" w:lineRule="auto"/>
      </w:pPr>
      <w:r>
        <w:separator/>
      </w:r>
    </w:p>
  </w:endnote>
  <w:endnote w:type="continuationSeparator" w:id="0">
    <w:p w14:paraId="42BD4549" w14:textId="77777777" w:rsidR="009F5288" w:rsidRDefault="009F5288" w:rsidP="009F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M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496070"/>
      <w:docPartObj>
        <w:docPartGallery w:val="Page Numbers (Bottom of Page)"/>
        <w:docPartUnique/>
      </w:docPartObj>
    </w:sdtPr>
    <w:sdtEndPr/>
    <w:sdtContent>
      <w:p w14:paraId="2BD9EF75" w14:textId="2AA93898" w:rsidR="00946227" w:rsidRPr="00E16D01" w:rsidRDefault="00946227" w:rsidP="00946227">
        <w:pPr>
          <w:pStyle w:val="Pieddepage"/>
          <w:tabs>
            <w:tab w:val="clear" w:pos="4536"/>
            <w:tab w:val="clear" w:pos="9072"/>
          </w:tabs>
          <w:rPr>
            <w:sz w:val="16"/>
            <w:szCs w:val="16"/>
          </w:rPr>
        </w:pPr>
        <w:r w:rsidRPr="00E16D01">
          <w:rPr>
            <w:sz w:val="16"/>
            <w:szCs w:val="16"/>
          </w:rPr>
          <w:t xml:space="preserve">Note d’information / </w:t>
        </w:r>
        <w:proofErr w:type="gramStart"/>
        <w:r w:rsidRPr="00E16D01">
          <w:rPr>
            <w:sz w:val="16"/>
            <w:szCs w:val="16"/>
          </w:rPr>
          <w:t>Non opposition</w:t>
        </w:r>
        <w:proofErr w:type="gramEnd"/>
        <w:r>
          <w:rPr>
            <w:sz w:val="16"/>
            <w:szCs w:val="16"/>
          </w:rPr>
          <w:t xml:space="preserve"> MAJEUR</w:t>
        </w:r>
        <w:r w:rsidRPr="00E16D01">
          <w:rPr>
            <w:sz w:val="16"/>
            <w:szCs w:val="16"/>
          </w:rPr>
          <w:t xml:space="preserve"> - Version </w:t>
        </w:r>
        <w:r w:rsidR="00DA2BE9">
          <w:rPr>
            <w:sz w:val="16"/>
            <w:szCs w:val="16"/>
          </w:rPr>
          <w:t>2</w:t>
        </w:r>
        <w:r w:rsidRPr="000A120B">
          <w:rPr>
            <w:sz w:val="16"/>
            <w:szCs w:val="16"/>
          </w:rPr>
          <w:t xml:space="preserve"> du </w:t>
        </w:r>
        <w:r w:rsidR="00DA2BE9">
          <w:rPr>
            <w:sz w:val="16"/>
            <w:szCs w:val="16"/>
          </w:rPr>
          <w:t>17</w:t>
        </w:r>
        <w:r w:rsidR="000A120B" w:rsidRPr="000A120B">
          <w:rPr>
            <w:sz w:val="16"/>
            <w:szCs w:val="16"/>
          </w:rPr>
          <w:t>/12/2024</w:t>
        </w:r>
      </w:p>
    </w:sdtContent>
  </w:sdt>
  <w:p w14:paraId="03988BC0" w14:textId="77777777" w:rsidR="00946227" w:rsidRDefault="00946227">
    <w:pPr>
      <w:pStyle w:val="Pieddepage"/>
      <w:rPr>
        <w:sz w:val="16"/>
        <w:szCs w:val="16"/>
      </w:rPr>
    </w:pPr>
  </w:p>
  <w:p w14:paraId="2E0F2774" w14:textId="27C00A51" w:rsidR="00946227" w:rsidRDefault="00946227">
    <w:pPr>
      <w:pStyle w:val="Pieddepage"/>
    </w:pP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E75701">
      <w:rPr>
        <w:b/>
        <w:bCs/>
        <w:noProof/>
        <w:sz w:val="16"/>
        <w:szCs w:val="16"/>
      </w:rPr>
      <w:t>2</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E75701">
      <w:rPr>
        <w:b/>
        <w:bCs/>
        <w:noProof/>
        <w:sz w:val="16"/>
        <w:szCs w:val="16"/>
      </w:rPr>
      <w:t>3</w:t>
    </w:r>
    <w:r w:rsidRPr="00E16D0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20A4" w14:textId="77777777" w:rsidR="009F5288" w:rsidRDefault="009F5288" w:rsidP="009F5288">
      <w:pPr>
        <w:spacing w:after="0" w:line="240" w:lineRule="auto"/>
      </w:pPr>
      <w:r>
        <w:separator/>
      </w:r>
    </w:p>
  </w:footnote>
  <w:footnote w:type="continuationSeparator" w:id="0">
    <w:p w14:paraId="7527F083" w14:textId="77777777" w:rsidR="009F5288" w:rsidRDefault="009F5288" w:rsidP="009F5288">
      <w:pPr>
        <w:spacing w:after="0" w:line="240" w:lineRule="auto"/>
      </w:pPr>
      <w:r>
        <w:continuationSeparator/>
      </w:r>
    </w:p>
  </w:footnote>
  <w:footnote w:id="1">
    <w:p w14:paraId="0166BE78" w14:textId="77777777" w:rsidR="00131F68" w:rsidRDefault="00131F68" w:rsidP="00131F68">
      <w:pPr>
        <w:pStyle w:val="Notedebasdepage"/>
      </w:pPr>
      <w:r w:rsidRPr="008F47F2">
        <w:rPr>
          <w:rStyle w:val="Appelnotedebasdep"/>
          <w:sz w:val="16"/>
          <w:szCs w:val="16"/>
        </w:rPr>
        <w:footnoteRef/>
      </w:r>
      <w:r w:rsidRPr="008F47F2">
        <w:rPr>
          <w:sz w:val="16"/>
          <w:szCs w:val="16"/>
        </w:rPr>
        <w:t xml:space="preserve"> Loi n°78-17 du 6 janvier 1978 modifiée par la loi n°2018-493 du 20 juin 2018 relative à l’informatique, aux fichiers et aux libertés (Loi informatique et libertés)</w:t>
      </w:r>
    </w:p>
  </w:footnote>
  <w:footnote w:id="2">
    <w:p w14:paraId="5DA5AD93" w14:textId="77777777" w:rsidR="00131F68" w:rsidRPr="008F47F2" w:rsidRDefault="00131F68" w:rsidP="00131F68">
      <w:pPr>
        <w:pStyle w:val="Notedebasdepage"/>
        <w:rPr>
          <w:sz w:val="16"/>
          <w:szCs w:val="16"/>
        </w:rPr>
      </w:pPr>
      <w:r w:rsidRPr="008F47F2">
        <w:rPr>
          <w:rStyle w:val="Appelnotedebasdep"/>
          <w:sz w:val="16"/>
          <w:szCs w:val="16"/>
        </w:rPr>
        <w:footnoteRef/>
      </w:r>
      <w:r w:rsidRPr="008F47F2">
        <w:rPr>
          <w:sz w:val="16"/>
          <w:szCs w:val="16"/>
        </w:rPr>
        <w:t xml:space="preserve"> Règlement général européen N°2016/679 relatif à la protection des personnes physiques à l’égard du traitement des données à caractère personnel et à la libre circulation des données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B6B7" w14:textId="26B0FB75" w:rsidR="007E6D88" w:rsidRDefault="007E6D88">
    <w:pPr>
      <w:pStyle w:val="En-tte"/>
    </w:pPr>
    <w:r w:rsidRPr="007E6D88">
      <w:rPr>
        <w:noProof/>
        <w:lang w:eastAsia="fr-FR"/>
      </w:rPr>
      <w:drawing>
        <wp:anchor distT="0" distB="0" distL="114300" distR="114300" simplePos="0" relativeHeight="251658240" behindDoc="0" locked="0" layoutInCell="1" allowOverlap="1" wp14:anchorId="70C8C31D" wp14:editId="5B57BFFA">
          <wp:simplePos x="0" y="0"/>
          <wp:positionH relativeFrom="margin">
            <wp:posOffset>-160324</wp:posOffset>
          </wp:positionH>
          <wp:positionV relativeFrom="paragraph">
            <wp:posOffset>-187325</wp:posOffset>
          </wp:positionV>
          <wp:extent cx="691763" cy="5010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1763" cy="501020"/>
                  </a:xfrm>
                  <a:prstGeom prst="rect">
                    <a:avLst/>
                  </a:prstGeom>
                </pic:spPr>
              </pic:pic>
            </a:graphicData>
          </a:graphic>
          <wp14:sizeRelH relativeFrom="margin">
            <wp14:pctWidth>0</wp14:pctWidth>
          </wp14:sizeRelH>
          <wp14:sizeRelV relativeFrom="margin">
            <wp14:pctHeight>0</wp14:pctHeight>
          </wp14:sizeRelV>
        </wp:anchor>
      </w:drawing>
    </w:r>
    <w:r w:rsidRPr="007E6D88">
      <w:rPr>
        <w:b/>
        <w:noProof/>
        <w:sz w:val="32"/>
        <w:lang w:eastAsia="fr-FR"/>
      </w:rPr>
      <w:drawing>
        <wp:anchor distT="0" distB="0" distL="114300" distR="114300" simplePos="0" relativeHeight="251660288" behindDoc="0" locked="0" layoutInCell="1" allowOverlap="1" wp14:anchorId="16527F43" wp14:editId="704D8AEF">
          <wp:simplePos x="0" y="0"/>
          <wp:positionH relativeFrom="column">
            <wp:posOffset>5852160</wp:posOffset>
          </wp:positionH>
          <wp:positionV relativeFrom="paragraph">
            <wp:posOffset>-199417</wp:posOffset>
          </wp:positionV>
          <wp:extent cx="869591" cy="420635"/>
          <wp:effectExtent l="0" t="0" r="698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9591" cy="420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A3CE2"/>
    <w:multiLevelType w:val="hybridMultilevel"/>
    <w:tmpl w:val="E71CD34C"/>
    <w:lvl w:ilvl="0" w:tplc="50181294">
      <w:numFmt w:val="bullet"/>
      <w:lvlText w:val="-"/>
      <w:lvlJc w:val="left"/>
      <w:pPr>
        <w:ind w:left="1713" w:hanging="360"/>
      </w:pPr>
      <w:rPr>
        <w:rFonts w:ascii="TrebuchetMS" w:eastAsia="Calibri" w:hAnsi="TrebuchetMS" w:cs="TrebuchetMS" w:hint="default"/>
        <w:color w:val="00000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143879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39"/>
    <w:rsid w:val="0005319D"/>
    <w:rsid w:val="000A120B"/>
    <w:rsid w:val="00131F68"/>
    <w:rsid w:val="00144D66"/>
    <w:rsid w:val="00247BB0"/>
    <w:rsid w:val="00282E03"/>
    <w:rsid w:val="0028521B"/>
    <w:rsid w:val="00295642"/>
    <w:rsid w:val="002B77D9"/>
    <w:rsid w:val="004043B6"/>
    <w:rsid w:val="005073BE"/>
    <w:rsid w:val="00675C39"/>
    <w:rsid w:val="00696370"/>
    <w:rsid w:val="006C0039"/>
    <w:rsid w:val="00741B5A"/>
    <w:rsid w:val="007D1FE1"/>
    <w:rsid w:val="007E6D88"/>
    <w:rsid w:val="00851EEF"/>
    <w:rsid w:val="008D41E3"/>
    <w:rsid w:val="00902DB0"/>
    <w:rsid w:val="00926C6A"/>
    <w:rsid w:val="00946227"/>
    <w:rsid w:val="009F5288"/>
    <w:rsid w:val="009F5B27"/>
    <w:rsid w:val="00A257CD"/>
    <w:rsid w:val="00A57F3B"/>
    <w:rsid w:val="00A845A1"/>
    <w:rsid w:val="00A90057"/>
    <w:rsid w:val="00AC6CCC"/>
    <w:rsid w:val="00B84B16"/>
    <w:rsid w:val="00C06BD1"/>
    <w:rsid w:val="00D11C1D"/>
    <w:rsid w:val="00DA2BE9"/>
    <w:rsid w:val="00E75701"/>
    <w:rsid w:val="00F86D2E"/>
    <w:rsid w:val="00F92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E3BEA"/>
  <w15:chartTrackingRefBased/>
  <w15:docId w15:val="{EB53C112-B178-422B-A45B-7FB4D834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0039"/>
    <w:rPr>
      <w:sz w:val="16"/>
      <w:szCs w:val="16"/>
    </w:rPr>
  </w:style>
  <w:style w:type="paragraph" w:styleId="Commentaire">
    <w:name w:val="annotation text"/>
    <w:basedOn w:val="Normal"/>
    <w:link w:val="CommentaireCar"/>
    <w:uiPriority w:val="99"/>
    <w:unhideWhenUsed/>
    <w:rsid w:val="006C0039"/>
    <w:pPr>
      <w:spacing w:line="240" w:lineRule="auto"/>
    </w:pPr>
    <w:rPr>
      <w:sz w:val="20"/>
      <w:szCs w:val="20"/>
    </w:rPr>
  </w:style>
  <w:style w:type="character" w:customStyle="1" w:styleId="CommentaireCar">
    <w:name w:val="Commentaire Car"/>
    <w:basedOn w:val="Policepardfaut"/>
    <w:link w:val="Commentaire"/>
    <w:uiPriority w:val="99"/>
    <w:rsid w:val="006C0039"/>
    <w:rPr>
      <w:sz w:val="20"/>
      <w:szCs w:val="20"/>
    </w:rPr>
  </w:style>
  <w:style w:type="paragraph" w:styleId="Objetducommentaire">
    <w:name w:val="annotation subject"/>
    <w:basedOn w:val="Commentaire"/>
    <w:next w:val="Commentaire"/>
    <w:link w:val="ObjetducommentaireCar"/>
    <w:uiPriority w:val="99"/>
    <w:semiHidden/>
    <w:unhideWhenUsed/>
    <w:rsid w:val="006C0039"/>
    <w:rPr>
      <w:b/>
      <w:bCs/>
    </w:rPr>
  </w:style>
  <w:style w:type="character" w:customStyle="1" w:styleId="ObjetducommentaireCar">
    <w:name w:val="Objet du commentaire Car"/>
    <w:basedOn w:val="CommentaireCar"/>
    <w:link w:val="Objetducommentaire"/>
    <w:uiPriority w:val="99"/>
    <w:semiHidden/>
    <w:rsid w:val="006C0039"/>
    <w:rPr>
      <w:b/>
      <w:bCs/>
      <w:sz w:val="20"/>
      <w:szCs w:val="20"/>
    </w:rPr>
  </w:style>
  <w:style w:type="paragraph" w:styleId="Textedebulles">
    <w:name w:val="Balloon Text"/>
    <w:basedOn w:val="Normal"/>
    <w:link w:val="TextedebullesCar"/>
    <w:uiPriority w:val="99"/>
    <w:semiHidden/>
    <w:unhideWhenUsed/>
    <w:rsid w:val="006C00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0039"/>
    <w:rPr>
      <w:rFonts w:ascii="Segoe UI" w:hAnsi="Segoe UI" w:cs="Segoe UI"/>
      <w:sz w:val="18"/>
      <w:szCs w:val="18"/>
    </w:rPr>
  </w:style>
  <w:style w:type="character" w:customStyle="1" w:styleId="Tableausimple31">
    <w:name w:val="Tableau simple 31"/>
    <w:uiPriority w:val="19"/>
    <w:qFormat/>
    <w:rsid w:val="006C0039"/>
    <w:rPr>
      <w:i/>
      <w:iCs/>
      <w:color w:val="0F243E"/>
    </w:rPr>
  </w:style>
  <w:style w:type="paragraph" w:styleId="Notedebasdepage">
    <w:name w:val="footnote text"/>
    <w:basedOn w:val="Normal"/>
    <w:link w:val="NotedebasdepageCar"/>
    <w:uiPriority w:val="99"/>
    <w:semiHidden/>
    <w:unhideWhenUsed/>
    <w:rsid w:val="009F52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5288"/>
    <w:rPr>
      <w:sz w:val="20"/>
      <w:szCs w:val="20"/>
    </w:rPr>
  </w:style>
  <w:style w:type="character" w:styleId="Appelnotedebasdep">
    <w:name w:val="footnote reference"/>
    <w:basedOn w:val="Policepardfaut"/>
    <w:uiPriority w:val="99"/>
    <w:semiHidden/>
    <w:unhideWhenUsed/>
    <w:rsid w:val="009F5288"/>
    <w:rPr>
      <w:vertAlign w:val="superscript"/>
    </w:rPr>
  </w:style>
  <w:style w:type="paragraph" w:customStyle="1" w:styleId="BodyText22">
    <w:name w:val="Body Text 22"/>
    <w:basedOn w:val="Normal"/>
    <w:rsid w:val="009F5288"/>
    <w:pPr>
      <w:autoSpaceDE w:val="0"/>
      <w:autoSpaceDN w:val="0"/>
      <w:spacing w:before="120" w:after="120" w:line="360" w:lineRule="atLeast"/>
      <w:jc w:val="both"/>
    </w:pPr>
    <w:rPr>
      <w:rFonts w:ascii="CG Times" w:eastAsia="Times New Roman" w:hAnsi="CG Times" w:cs="Times New Roman"/>
      <w:sz w:val="20"/>
      <w:szCs w:val="24"/>
      <w:lang w:eastAsia="fr-FR"/>
    </w:rPr>
  </w:style>
  <w:style w:type="character" w:styleId="Lienhypertexte">
    <w:name w:val="Hyperlink"/>
    <w:basedOn w:val="Policepardfaut"/>
    <w:uiPriority w:val="99"/>
    <w:unhideWhenUsed/>
    <w:rsid w:val="009F5288"/>
    <w:rPr>
      <w:color w:val="0563C1" w:themeColor="hyperlink"/>
      <w:u w:val="single"/>
    </w:rPr>
  </w:style>
  <w:style w:type="paragraph" w:styleId="En-tte">
    <w:name w:val="header"/>
    <w:basedOn w:val="Normal"/>
    <w:link w:val="En-tteCar"/>
    <w:uiPriority w:val="99"/>
    <w:unhideWhenUsed/>
    <w:rsid w:val="00946227"/>
    <w:pPr>
      <w:tabs>
        <w:tab w:val="center" w:pos="4536"/>
        <w:tab w:val="right" w:pos="9072"/>
      </w:tabs>
      <w:spacing w:after="0" w:line="240" w:lineRule="auto"/>
    </w:pPr>
  </w:style>
  <w:style w:type="character" w:customStyle="1" w:styleId="En-tteCar">
    <w:name w:val="En-tête Car"/>
    <w:basedOn w:val="Policepardfaut"/>
    <w:link w:val="En-tte"/>
    <w:uiPriority w:val="99"/>
    <w:rsid w:val="00946227"/>
  </w:style>
  <w:style w:type="paragraph" w:styleId="Pieddepage">
    <w:name w:val="footer"/>
    <w:basedOn w:val="Normal"/>
    <w:link w:val="PieddepageCar"/>
    <w:uiPriority w:val="99"/>
    <w:unhideWhenUsed/>
    <w:rsid w:val="009462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227"/>
  </w:style>
  <w:style w:type="character" w:styleId="Mentionnonrsolue">
    <w:name w:val="Unresolved Mention"/>
    <w:basedOn w:val="Policepardfaut"/>
    <w:uiPriority w:val="99"/>
    <w:semiHidden/>
    <w:unhideWhenUsed/>
    <w:rsid w:val="00A8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nil.fr/plain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dpo@chu-montpellier.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29F9-CB71-473F-AD71-D553FAE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1116</Words>
  <Characters>6362</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CHRU Montpellier</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YRIARTE CECILE</dc:creator>
  <cp:keywords/>
  <dc:description/>
  <cp:lastModifiedBy>Hamad Ali</cp:lastModifiedBy>
  <cp:revision>18</cp:revision>
  <dcterms:created xsi:type="dcterms:W3CDTF">2024-10-09T11:43:00Z</dcterms:created>
  <dcterms:modified xsi:type="dcterms:W3CDTF">2024-12-17T14:10:00Z</dcterms:modified>
</cp:coreProperties>
</file>